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8D54E">
      <w:pPr>
        <w:wordWrap/>
        <w:jc w:val="both"/>
        <w:rPr>
          <w:rFonts w:hint="eastAsia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附件一：</w:t>
      </w:r>
    </w:p>
    <w:p w14:paraId="399D4422">
      <w:pPr>
        <w:pStyle w:val="3"/>
        <w:bidi w:val="0"/>
        <w:jc w:val="center"/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邵阳职业技术学院2026届毕业生岗位实习单位信息表</w:t>
      </w:r>
    </w:p>
    <w:tbl>
      <w:tblPr>
        <w:tblStyle w:val="6"/>
        <w:tblW w:w="14844" w:type="dxa"/>
        <w:tblInd w:w="-10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772"/>
        <w:gridCol w:w="1978"/>
        <w:gridCol w:w="2209"/>
        <w:gridCol w:w="1868"/>
        <w:gridCol w:w="1050"/>
        <w:gridCol w:w="1432"/>
        <w:gridCol w:w="1432"/>
        <w:gridCol w:w="1036"/>
        <w:gridCol w:w="1473"/>
      </w:tblGrid>
      <w:tr w14:paraId="45B95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94" w:type="dxa"/>
            <w:vAlign w:val="center"/>
          </w:tcPr>
          <w:p w14:paraId="5139BB98">
            <w:pPr>
              <w:pStyle w:val="3"/>
              <w:bidi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1772" w:type="dxa"/>
            <w:vAlign w:val="center"/>
          </w:tcPr>
          <w:p w14:paraId="5376F7D6">
            <w:pPr>
              <w:pStyle w:val="3"/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ar-SA"/>
              </w:rPr>
              <w:t>实习单位名称</w:t>
            </w:r>
          </w:p>
        </w:tc>
        <w:tc>
          <w:tcPr>
            <w:tcW w:w="1978" w:type="dxa"/>
            <w:vAlign w:val="center"/>
          </w:tcPr>
          <w:p w14:paraId="4B7C46DE">
            <w:pPr>
              <w:pStyle w:val="3"/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ar-SA"/>
              </w:rPr>
              <w:t>实习单位地址</w:t>
            </w:r>
          </w:p>
        </w:tc>
        <w:tc>
          <w:tcPr>
            <w:tcW w:w="2209" w:type="dxa"/>
            <w:vAlign w:val="center"/>
          </w:tcPr>
          <w:p w14:paraId="24E30AC5">
            <w:pPr>
              <w:pStyle w:val="3"/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ar-SA"/>
              </w:rPr>
              <w:t>社会信用代码</w:t>
            </w:r>
          </w:p>
        </w:tc>
        <w:tc>
          <w:tcPr>
            <w:tcW w:w="1868" w:type="dxa"/>
            <w:vAlign w:val="center"/>
          </w:tcPr>
          <w:p w14:paraId="2638E716">
            <w:pPr>
              <w:pStyle w:val="3"/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ar-SA"/>
              </w:rPr>
              <w:t>单位资质证明</w:t>
            </w:r>
          </w:p>
        </w:tc>
        <w:tc>
          <w:tcPr>
            <w:tcW w:w="1050" w:type="dxa"/>
            <w:vAlign w:val="center"/>
          </w:tcPr>
          <w:p w14:paraId="09596FD3">
            <w:pPr>
              <w:pStyle w:val="3"/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ar-SA"/>
              </w:rPr>
              <w:t>预计实习岗位</w:t>
            </w:r>
          </w:p>
        </w:tc>
        <w:tc>
          <w:tcPr>
            <w:tcW w:w="1432" w:type="dxa"/>
            <w:vAlign w:val="center"/>
          </w:tcPr>
          <w:p w14:paraId="58494BFD">
            <w:pPr>
              <w:pStyle w:val="3"/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ar-SA"/>
              </w:rPr>
              <w:t>预计所需人才对口专业</w:t>
            </w:r>
          </w:p>
        </w:tc>
        <w:tc>
          <w:tcPr>
            <w:tcW w:w="1432" w:type="dxa"/>
            <w:vAlign w:val="center"/>
          </w:tcPr>
          <w:p w14:paraId="3A34EE30">
            <w:pPr>
              <w:pStyle w:val="3"/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ar-SA"/>
              </w:rPr>
              <w:t>预计可容纳实习人数</w:t>
            </w:r>
          </w:p>
        </w:tc>
        <w:tc>
          <w:tcPr>
            <w:tcW w:w="1036" w:type="dxa"/>
            <w:vAlign w:val="center"/>
          </w:tcPr>
          <w:p w14:paraId="009A7A77">
            <w:pPr>
              <w:pStyle w:val="3"/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ar-SA"/>
              </w:rPr>
              <w:t>实习单位联络人</w:t>
            </w:r>
          </w:p>
        </w:tc>
        <w:tc>
          <w:tcPr>
            <w:tcW w:w="1473" w:type="dxa"/>
            <w:vAlign w:val="center"/>
          </w:tcPr>
          <w:p w14:paraId="1352D4E4">
            <w:pPr>
              <w:pStyle w:val="3"/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2"/>
                <w:lang w:val="en-US" w:eastAsia="zh-CN" w:bidi="ar-SA"/>
              </w:rPr>
              <w:t>联络人电话</w:t>
            </w:r>
          </w:p>
        </w:tc>
      </w:tr>
      <w:tr w14:paraId="636F0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94" w:type="dxa"/>
            <w:vAlign w:val="top"/>
          </w:tcPr>
          <w:p w14:paraId="224736CC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例</w:t>
            </w:r>
          </w:p>
        </w:tc>
        <w:tc>
          <w:tcPr>
            <w:tcW w:w="1772" w:type="dxa"/>
            <w:vAlign w:val="top"/>
          </w:tcPr>
          <w:p w14:paraId="6099B7D2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湖南**科技有限公司</w:t>
            </w:r>
          </w:p>
        </w:tc>
        <w:tc>
          <w:tcPr>
            <w:tcW w:w="1978" w:type="dxa"/>
            <w:vAlign w:val="top"/>
          </w:tcPr>
          <w:p w14:paraId="6704DAF1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湖南省长沙市**区**街道**路**号</w:t>
            </w:r>
          </w:p>
        </w:tc>
        <w:tc>
          <w:tcPr>
            <w:tcW w:w="2209" w:type="dxa"/>
            <w:vAlign w:val="top"/>
          </w:tcPr>
          <w:p w14:paraId="5518E6C1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913******</w:t>
            </w:r>
          </w:p>
        </w:tc>
        <w:tc>
          <w:tcPr>
            <w:tcW w:w="1868" w:type="dxa"/>
            <w:vAlign w:val="top"/>
          </w:tcPr>
          <w:p w14:paraId="360D0903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营业执照图片等相关证明材料</w:t>
            </w:r>
          </w:p>
        </w:tc>
        <w:tc>
          <w:tcPr>
            <w:tcW w:w="1050" w:type="dxa"/>
            <w:vAlign w:val="top"/>
          </w:tcPr>
          <w:p w14:paraId="380106ED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前台</w:t>
            </w:r>
          </w:p>
        </w:tc>
        <w:tc>
          <w:tcPr>
            <w:tcW w:w="1432" w:type="dxa"/>
            <w:vAlign w:val="top"/>
          </w:tcPr>
          <w:p w14:paraId="1CB735C6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现代文秘</w:t>
            </w:r>
          </w:p>
        </w:tc>
        <w:tc>
          <w:tcPr>
            <w:tcW w:w="1432" w:type="dxa"/>
            <w:vAlign w:val="top"/>
          </w:tcPr>
          <w:p w14:paraId="2ECF91B0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036" w:type="dxa"/>
            <w:vAlign w:val="top"/>
          </w:tcPr>
          <w:p w14:paraId="7BA00302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唐**</w:t>
            </w:r>
          </w:p>
        </w:tc>
        <w:tc>
          <w:tcPr>
            <w:tcW w:w="1473" w:type="dxa"/>
            <w:vAlign w:val="top"/>
          </w:tcPr>
          <w:p w14:paraId="0E10201A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134****4556</w:t>
            </w:r>
          </w:p>
        </w:tc>
      </w:tr>
      <w:tr w14:paraId="5D125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11DD5306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72" w:type="dxa"/>
          </w:tcPr>
          <w:p w14:paraId="4022629E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78" w:type="dxa"/>
          </w:tcPr>
          <w:p w14:paraId="115F2F49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09" w:type="dxa"/>
          </w:tcPr>
          <w:p w14:paraId="1B3415DB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197F1BFA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</w:tcPr>
          <w:p w14:paraId="07A46D68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32" w:type="dxa"/>
          </w:tcPr>
          <w:p w14:paraId="42F9B955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32" w:type="dxa"/>
          </w:tcPr>
          <w:p w14:paraId="3AC54AB7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</w:tcPr>
          <w:p w14:paraId="683FEFA3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73" w:type="dxa"/>
          </w:tcPr>
          <w:p w14:paraId="730F87BD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2189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771091D2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72" w:type="dxa"/>
          </w:tcPr>
          <w:p w14:paraId="589B7A31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78" w:type="dxa"/>
          </w:tcPr>
          <w:p w14:paraId="3868A736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09" w:type="dxa"/>
          </w:tcPr>
          <w:p w14:paraId="527C51B4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58BFA99F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</w:tcPr>
          <w:p w14:paraId="0CF6E7DA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32" w:type="dxa"/>
          </w:tcPr>
          <w:p w14:paraId="0EBA5BEC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32" w:type="dxa"/>
          </w:tcPr>
          <w:p w14:paraId="4BBEEEF6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</w:tcPr>
          <w:p w14:paraId="58061D04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73" w:type="dxa"/>
          </w:tcPr>
          <w:p w14:paraId="3D18D77D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FE0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5C2C5692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72" w:type="dxa"/>
          </w:tcPr>
          <w:p w14:paraId="38499A9C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78" w:type="dxa"/>
          </w:tcPr>
          <w:p w14:paraId="2FDC448A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09" w:type="dxa"/>
          </w:tcPr>
          <w:p w14:paraId="147EF68C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5C6B5E96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</w:tcPr>
          <w:p w14:paraId="25FB14AF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32" w:type="dxa"/>
          </w:tcPr>
          <w:p w14:paraId="7BD08ABF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32" w:type="dxa"/>
          </w:tcPr>
          <w:p w14:paraId="7C26D7EC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</w:tcPr>
          <w:p w14:paraId="424A910F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73" w:type="dxa"/>
          </w:tcPr>
          <w:p w14:paraId="4CF622BE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EC16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5ED8C6BC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72" w:type="dxa"/>
          </w:tcPr>
          <w:p w14:paraId="5CD4DB36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78" w:type="dxa"/>
          </w:tcPr>
          <w:p w14:paraId="173728BB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09" w:type="dxa"/>
          </w:tcPr>
          <w:p w14:paraId="499AB5C5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3440E298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</w:tcPr>
          <w:p w14:paraId="0D6C4E9B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32" w:type="dxa"/>
          </w:tcPr>
          <w:p w14:paraId="6BF91A80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32" w:type="dxa"/>
          </w:tcPr>
          <w:p w14:paraId="6A9386F0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</w:tcPr>
          <w:p w14:paraId="6D80CA58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73" w:type="dxa"/>
          </w:tcPr>
          <w:p w14:paraId="0F074032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9923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dxa"/>
          </w:tcPr>
          <w:p w14:paraId="084ADD67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772" w:type="dxa"/>
          </w:tcPr>
          <w:p w14:paraId="4FF81CF4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78" w:type="dxa"/>
          </w:tcPr>
          <w:p w14:paraId="620C5920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09" w:type="dxa"/>
          </w:tcPr>
          <w:p w14:paraId="5CEEF52C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68" w:type="dxa"/>
          </w:tcPr>
          <w:p w14:paraId="46DC844F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50" w:type="dxa"/>
          </w:tcPr>
          <w:p w14:paraId="25F92499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32" w:type="dxa"/>
          </w:tcPr>
          <w:p w14:paraId="527C5F60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32" w:type="dxa"/>
          </w:tcPr>
          <w:p w14:paraId="5762AE83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36" w:type="dxa"/>
          </w:tcPr>
          <w:p w14:paraId="4D8B3B6D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73" w:type="dxa"/>
          </w:tcPr>
          <w:p w14:paraId="63432855">
            <w:pPr>
              <w:pStyle w:val="3"/>
              <w:bidi w:val="0"/>
              <w:jc w:val="center"/>
              <w:rPr>
                <w:rFonts w:hint="default" w:ascii="方正粗黑宋简体" w:hAnsi="方正粗黑宋简体" w:eastAsia="方正粗黑宋简体" w:cs="方正粗黑宋简体"/>
                <w:color w:val="auto"/>
                <w:kern w:val="2"/>
                <w:sz w:val="44"/>
                <w:szCs w:val="4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4527B42C">
      <w:pPr>
        <w:wordWrap w:val="0"/>
        <w:jc w:val="both"/>
        <w:rPr>
          <w:rFonts w:hint="eastAsia"/>
          <w:sz w:val="32"/>
          <w:szCs w:val="40"/>
          <w:lang w:val="en-US" w:eastAsia="zh-CN"/>
        </w:rPr>
        <w:sectPr>
          <w:pgSz w:w="16838" w:h="11906" w:orient="landscape"/>
          <w:pgMar w:top="1800" w:right="1440" w:bottom="1800" w:left="2268" w:header="851" w:footer="992" w:gutter="0"/>
          <w:cols w:space="425" w:num="1"/>
          <w:docGrid w:type="lines" w:linePitch="312" w:charSpace="0"/>
        </w:sectPr>
      </w:pPr>
    </w:p>
    <w:p w14:paraId="586610CD">
      <w:pPr>
        <w:wordWrap/>
        <w:jc w:val="both"/>
        <w:rPr>
          <w:rFonts w:hint="default"/>
          <w:sz w:val="32"/>
          <w:szCs w:val="40"/>
          <w:lang w:val="en-US" w:eastAsia="zh-CN"/>
        </w:rPr>
      </w:pPr>
    </w:p>
    <w:p w14:paraId="3842E62D">
      <w:pPr>
        <w:wordWrap/>
        <w:jc w:val="both"/>
        <w:rPr>
          <w:rFonts w:hint="default"/>
          <w:sz w:val="32"/>
          <w:szCs w:val="4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1" w:fontKey="{C2AEC027-B1CB-4932-BC12-A9F8BD7438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7780876-A51E-47DB-8432-AACF020CE941}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E515A51-AFEC-41D1-AB97-21DCE590E6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F1BDE"/>
    <w:rsid w:val="0B5F1BDE"/>
    <w:rsid w:val="0C035C51"/>
    <w:rsid w:val="0EEC3F08"/>
    <w:rsid w:val="19B512A2"/>
    <w:rsid w:val="27D1137E"/>
    <w:rsid w:val="401D3D36"/>
    <w:rsid w:val="52236C6F"/>
    <w:rsid w:val="58BD3D16"/>
    <w:rsid w:val="60B90B80"/>
    <w:rsid w:val="74D13DD9"/>
    <w:rsid w:val="758C7AD7"/>
    <w:rsid w:val="7AAF4263"/>
    <w:rsid w:val="7D7D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166</Characters>
  <Lines>0</Lines>
  <Paragraphs>0</Paragraphs>
  <TotalTime>16</TotalTime>
  <ScaleCrop>false</ScaleCrop>
  <LinksUpToDate>false</LinksUpToDate>
  <CharactersWithSpaces>166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2021-05-19T08:56:00Z</dcterms:created>
  <dc:creator>孙斌</dc:creator>
  <cp:lastModifiedBy>（黄）</cp:lastModifiedBy>
  <cp:lastPrinted>2025-04-27T08:28:00Z</cp:lastPrinted>
  <dcterms:modified xsi:type="dcterms:W3CDTF">2025-05-06T01:17:17Z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BDCD8BBF5C5F4DD78FDB9058C6B3103C_13</vt:lpwstr>
  </property>
  <property fmtid="{D5CDD505-2E9C-101B-9397-08002B2CF9AE}" pid="4" name="KSOTemplateDocerSaveRecord">
    <vt:lpwstr>eyJoZGlkIjoiNGE4MjQ3MzczN2RhNTZhOGQ4ODVlYTgwYWM1NDQxZDgiLCJ1c2VySWQiOiIyNzY4MDYwNTMifQ==</vt:lpwstr>
  </property>
</Properties>
</file>