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DC8A">
      <w:pPr>
        <w:pStyle w:val="2"/>
      </w:pPr>
      <w:r>
        <w:t>新邵县交通运输局</w:t>
      </w:r>
    </w:p>
    <w:p w14:paraId="1B065397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439762EB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邵新交处罚〔2025〕60083号</w:t>
      </w:r>
    </w:p>
    <w:p w14:paraId="57211711">
      <w:pPr>
        <w:pStyle w:val="4"/>
        <w:spacing w:before="4"/>
        <w:ind w:left="0" w:right="0"/>
        <w:rPr>
          <w:sz w:val="13"/>
        </w:rPr>
      </w:pPr>
    </w:p>
    <w:p w14:paraId="5E0423E7">
      <w:pPr>
        <w:pStyle w:val="3"/>
        <w:spacing w:line="470" w:lineRule="exact"/>
      </w:pPr>
      <w:r>
        <w:t>一、当事人基本情况</w:t>
      </w:r>
    </w:p>
    <w:p w14:paraId="4092A659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姓名：谢德华，性别：男，民族：汉，身份证号码：430503</w:t>
      </w:r>
      <w:r>
        <w:rPr>
          <w:rFonts w:hint="eastAsia"/>
          <w:lang w:val="en-US" w:eastAsia="zh-CN"/>
        </w:rPr>
        <w:t>********</w:t>
      </w:r>
      <w:r>
        <w:t>3011，联系电话：139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9272，住址：湖南省邵阳市大祥区星火队280号附1号，职业：司机， 工作单位：无。</w:t>
      </w:r>
    </w:p>
    <w:p w14:paraId="5BE023A3">
      <w:pPr>
        <w:pStyle w:val="3"/>
      </w:pPr>
      <w:r>
        <w:t>二、案件来源及调查经过</w:t>
      </w:r>
    </w:p>
    <w:p w14:paraId="6D51EBE9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454.2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62.7pt;margin-top:68.4pt;height:0pt;width:175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454.2pt;margin-top:68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5" o:spid="_x0000_s1035" o:spt="20" style="position:absolute;left:0pt;margin-left:62.7pt;margin-top:92.4pt;height:0pt;width:18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13日对你涉嫌驾驶湘EF0376、湘EC760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710DFACE">
      <w:pPr>
        <w:pStyle w:val="3"/>
        <w:spacing w:line="408" w:lineRule="exact"/>
      </w:pPr>
      <w:r>
        <w:t>三、违法事实及相关证据</w:t>
      </w:r>
    </w:p>
    <w:p w14:paraId="0EFBD26F">
      <w:pPr>
        <w:pStyle w:val="4"/>
        <w:spacing w:before="73" w:line="333" w:lineRule="auto"/>
        <w:ind w:firstLine="540"/>
      </w:pPr>
      <w:r>
        <w:pict>
          <v:group id="_x0000_s1036" o:spid="_x0000_s1036" o:spt="203" style="position:absolute;left:0pt;margin-left:62.7pt;margin-top:101.5pt;height:15.25pt;width:499.5pt;mso-position-horizontal-relative:page;mso-wrap-distance-bottom:0pt;mso-wrap-distance-top:0pt;z-index:-251653120;mso-width-relative:page;mso-height-relative:page;" coordorigin="1254,2031" coordsize="9990,305">
            <o:lock v:ext="edit"/>
            <v:line id="_x0000_s1037" o:spid="_x0000_s1037" o:spt="20" style="position:absolute;left:1254;top:2328;height:0;width:99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8" o:spid="_x0000_s1038" o:spt="75" type="#_x0000_t75" style="position:absolute;left:2199;top:205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9" o:spid="_x0000_s1039" o:spt="202" type="#_x0000_t202" style="position:absolute;left:1254;top:203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F26F5D3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限49.20 ，其行为涉嫌违反《中华人民共和国公路法》第五十条、《湖南省治理货物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0" o:spid="_x0000_s1040" o:spt="20" style="position:absolute;left:0pt;margin-left:143.65pt;margin-top:20.4pt;height:0pt;width:398.2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4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68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92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62.7pt;margin-top:140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经查，你当事人谢德华于2025年10月13日9时10分驾驶车牌号为湘EF0376、湘EC760挂（六轴）车辆，在新邵县潭溪镇茶园村路段公路上载货行驶。经执法人员现</w:t>
      </w:r>
      <w:r>
        <w:rPr>
          <w:spacing w:val="-1"/>
        </w:rPr>
        <w:t>场检查、询问当事人及过磅检测，该车辆在涟源市枫坪沙石场装载制沙准备送到邵阳</w:t>
      </w:r>
      <w:r>
        <w:t>市大祥区建筑工地上去，经执法人员过磅检测，车货总重73.11吨，超限24.11</w:t>
      </w:r>
      <w:r>
        <w:rPr>
          <w:spacing w:val="-7"/>
        </w:rPr>
        <w:t>吨，超</w:t>
      </w:r>
    </w:p>
    <w:p w14:paraId="103AA571">
      <w:pPr>
        <w:pStyle w:val="4"/>
        <w:spacing w:before="108" w:after="36" w:line="333" w:lineRule="auto"/>
        <w:jc w:val="both"/>
      </w:pPr>
      <w:r>
        <w:rPr>
          <w:spacing w:val="-1"/>
        </w:rPr>
        <w:t>运输车辆超限超载条例》第十七条第一款和《超限运输车辆行驶公路管理规定》第三</w:t>
      </w:r>
      <w:r>
        <w:t>条第一款第八项的规定，处罚依据：《中华人民共和国公路法》第七十六条第（五</w:t>
      </w:r>
      <w:r>
        <w:rPr>
          <w:spacing w:val="-18"/>
        </w:rPr>
        <w:t xml:space="preserve">） </w:t>
      </w:r>
      <w:r>
        <w:rPr>
          <w:spacing w:val="-1"/>
        </w:rPr>
        <w:t>项和《公路安全保护条例》第六十四条和《湖南省治理货物运输车辆超限超载条例》</w:t>
      </w:r>
    </w:p>
    <w:p w14:paraId="2BF7772B">
      <w:pPr>
        <w:pStyle w:val="4"/>
        <w:ind w:left="107" w:right="0"/>
        <w:rPr>
          <w:sz w:val="20"/>
        </w:rPr>
      </w:pPr>
      <w:r>
        <w:rPr>
          <w:sz w:val="20"/>
        </w:rPr>
        <w:pict>
          <v:group id="_x0000_s1045" o:spid="_x0000_s1045" o:spt="203" style="height:15.25pt;width:499.5pt;" coordsize="9990,305">
            <o:lock v:ext="edit"/>
            <v:line id="_x0000_s1046" o:spid="_x0000_s1046" o:spt="20" style="position:absolute;left:0;top:29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7" o:spid="_x0000_s1047" o:spt="75" type="#_x0000_t75" style="position:absolute;left:8775;top:27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8" o:spid="_x0000_s1048" o:spt="202" type="#_x0000_t202" style="position:absolute;left:0;top: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7738C07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第三十一条第二项之规定，车货总重73.11吨，超限24.11吨，超限率49.20 ，处每吨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CC992A3">
      <w:pPr>
        <w:pStyle w:val="4"/>
        <w:spacing w:before="105"/>
        <w:ind w:right="0"/>
      </w:pPr>
      <w:r>
        <w:pict>
          <v:line id="_x0000_s1049" o:spid="_x0000_s1049" o:spt="20" style="position:absolute;left:0pt;margin-left:62.7pt;margin-top:-49.9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62.7pt;margin-top:-25.9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300元罚款。</w:t>
      </w:r>
    </w:p>
    <w:p w14:paraId="7776DD36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51" o:spid="_x0000_s1051" o:spt="203" style="height:0.7pt;width:74.25pt;" coordsize="1485,14">
            <o:lock v:ext="edit"/>
            <v:line id="_x0000_s1052" o:spid="_x0000_s1052" o:spt="20" style="position:absolute;left:0;top:7;height:0;width:1485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0E3D9459">
      <w:pPr>
        <w:pStyle w:val="4"/>
        <w:spacing w:before="114" w:line="333" w:lineRule="auto"/>
        <w:ind w:firstLine="540"/>
      </w:pPr>
      <w:r>
        <w:pict>
          <v:line id="_x0000_s1053" o:spid="_x0000_s1053" o:spt="20" style="position:absolute;left:0pt;margin-left:265.2pt;margin-top:22.4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46.4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</w:t>
      </w:r>
    </w:p>
    <w:p w14:paraId="7709427A">
      <w:pPr>
        <w:pStyle w:val="4"/>
        <w:spacing w:line="333" w:lineRule="auto"/>
        <w:ind w:firstLine="540"/>
      </w:pPr>
      <w:r>
        <w:pict>
          <v:line id="_x0000_s1055" o:spid="_x0000_s1055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上述证据经过谢德华本人阅示并发表意见，根据《湖南省行政程序规定》第七十</w:t>
      </w:r>
      <w:r>
        <w:t>一条、第七十三条规定，可作为本案证据材料使用。</w:t>
      </w:r>
    </w:p>
    <w:p w14:paraId="61E03421">
      <w:pPr>
        <w:pStyle w:val="3"/>
        <w:spacing w:line="411" w:lineRule="exact"/>
      </w:pPr>
      <w:r>
        <w:t>四、行政处罚事前告知与当事人陈述、申辩情况</w:t>
      </w:r>
    </w:p>
    <w:p w14:paraId="21897C4C">
      <w:pPr>
        <w:spacing w:after="0" w:line="411" w:lineRule="exact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1277BB3A">
      <w:pPr>
        <w:pStyle w:val="4"/>
        <w:spacing w:before="51"/>
        <w:ind w:left="654" w:right="0"/>
      </w:pPr>
      <w:r>
        <w:t>本机关于2025年10月13日 向你送达了《行政处罚事前告知书》（邵新交罚告</w:t>
      </w:r>
    </w:p>
    <w:p w14:paraId="12D45F2D">
      <w:pPr>
        <w:tabs>
          <w:tab w:val="left" w:pos="8342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57" o:spid="_x0000_s1057" o:spt="203" style="height:0.7pt;width:101.25pt;" coordsize="2025,14">
            <o:lock v:ext="edit"/>
            <v:line id="_x0000_s1058" o:spid="_x0000_s1058" o:spt="20" style="position:absolute;left:0;top:7;height:0;width:202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59" o:spid="_x0000_s1059" o:spt="203" style="height:0.7pt;width:67.5pt;" coordsize="1350,14">
            <o:lock v:ext="edit"/>
            <v:line id="_x0000_s1060" o:spid="_x0000_s1060" o:spt="20" style="position:absolute;left:0;top:7;height:0;width:135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0452DAF9">
      <w:pPr>
        <w:pStyle w:val="4"/>
        <w:spacing w:before="114" w:line="333" w:lineRule="auto"/>
      </w:pPr>
      <w:r>
        <w:pict>
          <v:line id="_x0000_s1061" o:spid="_x0000_s1061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2" o:spid="_x0000_s1062" o:spt="20" style="position:absolute;left:0pt;margin-left:197.7pt;margin-top:46.45pt;height:0pt;width:40.4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292.2pt;margin-top:46.45pt;height:0pt;width:270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70.45pt;height:0pt;width:107.9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〔2025〕60083号），告知你本机关拟作出行政处罚的内容、事实、理由、依据及你依法享有的陈述、申辩及听证权利。你提出了自愿放弃陈述申辩和听证权利的意见， 本机关予以采纳。</w:t>
      </w:r>
    </w:p>
    <w:p w14:paraId="624A9E95">
      <w:pPr>
        <w:pStyle w:val="3"/>
      </w:pPr>
      <w:r>
        <w:t>五、行政处罚依据及决定</w:t>
      </w:r>
    </w:p>
    <w:p w14:paraId="7365C130">
      <w:pPr>
        <w:pStyle w:val="4"/>
        <w:spacing w:before="72" w:line="333" w:lineRule="auto"/>
        <w:ind w:firstLine="540"/>
      </w:pPr>
      <w:r>
        <w:pict>
          <v:line id="_x0000_s1065" o:spid="_x0000_s1065" o:spt="20" style="position:absolute;left:0pt;margin-left:278.7pt;margin-top:20.3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6" o:spid="_x0000_s1066" o:spt="20" style="position:absolute;left:0pt;margin-left:62.7pt;margin-top:44.35pt;height:0pt;width:486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本机关认为你的上述行为违反了《中华人民共和国公路法》第五十条和《超限运输车辆行驶公路管理规定》（交通运输部令2021年第12号）第三条第一款第八项和</w:t>
      </w:r>
    </w:p>
    <w:p w14:paraId="6B9440A5">
      <w:pPr>
        <w:pStyle w:val="4"/>
        <w:spacing w:line="333" w:lineRule="auto"/>
        <w:ind w:left="654" w:hanging="540"/>
      </w:pPr>
      <w:r>
        <w:pict>
          <v:line id="_x0000_s1067" o:spid="_x0000_s1067" o:spt="20" style="position:absolute;left:0pt;margin-left:62.7pt;margin-top:16.7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8" o:spid="_x0000_s1068" o:spt="203" style="position:absolute;left:0pt;margin-left:89.65pt;margin-top:40.4pt;height:0.7pt;width:472.5pt;mso-position-horizontal-relative:page;z-index:-251654144;mso-width-relative:page;mso-height-relative:page;" coordorigin="1794,808" coordsize="9450,14">
            <o:lock v:ext="edit"/>
            <v:shape id="_x0000_s1069" o:spid="_x0000_s1069" style="position:absolute;left:1794;top:808;height:14;width:2;" fillcolor="#000000" filled="t" stroked="f" coordorigin="1794,808" coordsize="0,14" path="m1794,808l1794,822,1794,808xe">
              <v:path arrowok="t"/>
              <v:fill on="t" focussize="0,0"/>
              <v:stroke on="f"/>
              <v:imagedata o:title=""/>
              <o:lock v:ext="edit"/>
            </v:shape>
            <v:line id="_x0000_s1070" o:spid="_x0000_s1070" o:spt="20" style="position:absolute;left:1794;top:81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56E0813B">
      <w:pPr>
        <w:pStyle w:val="4"/>
        <w:spacing w:line="333" w:lineRule="auto"/>
      </w:pPr>
      <w:r>
        <w:pict>
          <v:line id="_x0000_s1071" o:spid="_x0000_s1071" o:spt="20" style="position:absolute;left:0pt;margin-left:62.7pt;margin-top:16.75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62.7pt;margin-top:112.75pt;height:0pt;width:202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278.7pt;margin-top:112.7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62.7pt;margin-top:136.75pt;height:0pt;width:391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481.2pt;margin-top:136.75pt;height:0pt;width:8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9" o:spid="_x0000_s1079" o:spt="20" style="position:absolute;left:0pt;margin-left:62.7pt;margin-top:16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0" o:spid="_x0000_s1080" o:spt="20" style="position:absolute;left:0pt;margin-left:62.7pt;margin-top:184.7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通运输行政处罚自由裁量权基准》公路管理篇中关于驾驶湘EF0376、湘EC760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10月15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 w14:paraId="3FB8FCB2">
      <w:pPr>
        <w:pStyle w:val="4"/>
        <w:spacing w:line="339" w:lineRule="exact"/>
        <w:ind w:left="654" w:right="0"/>
      </w:pPr>
      <w:r>
        <w:pict>
          <v:group id="_x0000_s1081" o:spid="_x0000_s1081" o:spt="203" style="position:absolute;left:0pt;margin-left:89.65pt;margin-top:16.05pt;height:0.7pt;width:162pt;mso-position-horizontal-relative:page;z-index:251659264;mso-width-relative:page;mso-height-relative:page;" coordorigin="1794,322" coordsize="3240,14">
            <o:lock v:ext="edit"/>
            <v:shape id="_x0000_s1082" o:spid="_x0000_s1082" style="position:absolute;left:1794;top:321;height:14;width:2;" fillcolor="#000000" filled="t" stroked="f" coordorigin="1794,322" coordsize="0,14" path="m1794,322l1794,335,1794,322xe">
              <v:path arrowok="t"/>
              <v:fill on="t" focussize="0,0"/>
              <v:stroke on="f"/>
              <v:imagedata o:title=""/>
              <o:lock v:ext="edit"/>
            </v:shape>
            <v:line id="_x0000_s1083" o:spid="_x0000_s1083" o:spt="20" style="position:absolute;left:1794;top:328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4" o:spid="_x0000_s1084" style="position:absolute;left:5034;top:321;height:14;width:2;" fillcolor="#000000" filled="t" stroked="f" coordorigin="5034,322" coordsize="0,14" path="m5034,322l5034,335,5034,32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处罚款人民币柒仟贰佰元整</w:t>
      </w:r>
    </w:p>
    <w:p w14:paraId="00DA9348">
      <w:pPr>
        <w:pStyle w:val="3"/>
        <w:spacing w:before="47" w:line="240" w:lineRule="auto"/>
      </w:pPr>
      <w:r>
        <w:t>六、行政处罚的履行方式和期限</w:t>
      </w:r>
    </w:p>
    <w:p w14:paraId="37C4B4C6">
      <w:pPr>
        <w:pStyle w:val="4"/>
        <w:spacing w:before="73" w:line="333" w:lineRule="auto"/>
        <w:ind w:firstLine="540"/>
      </w:pPr>
      <w:r>
        <w:pict>
          <v:group id="_x0000_s1085" o:spid="_x0000_s1085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86" o:spid="_x0000_s1086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7" o:spid="_x0000_s1087" o:spt="75" type="#_x0000_t75" style="position:absolute;left:813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8" o:spid="_x0000_s1088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6C60B83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9" o:spid="_x0000_s1089" o:spt="20" style="position:absolute;left:0pt;margin-left:89.65pt;margin-top:20.4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44.4pt;height:0pt;width:486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1" o:spid="_x0000_s1091" o:spt="20" style="position:absolute;left:0pt;margin-left:62.7pt;margin-top:68.4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 w14:paraId="51646117">
      <w:pPr>
        <w:spacing w:before="108" w:line="276" w:lineRule="auto"/>
        <w:ind w:left="654" w:right="393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4E516E22">
      <w:pPr>
        <w:pStyle w:val="4"/>
        <w:spacing w:line="342" w:lineRule="exact"/>
        <w:ind w:left="654" w:right="0"/>
      </w:pPr>
      <w:r>
        <w:pict>
          <v:line id="_x0000_s1092" o:spid="_x0000_s1092" o:spt="20" style="position:absolute;left:0pt;margin-left:62.7pt;margin-top:-31.6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463C2864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93" o:spid="_x0000_s1093" o:spt="203" style="height:0.7pt;width:94.5pt;" coordsize="1890,14">
            <o:lock v:ext="edit"/>
            <v:line id="_x0000_s1094" o:spid="_x0000_s1094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00FF6B35">
      <w:pPr>
        <w:pStyle w:val="4"/>
        <w:spacing w:before="115" w:line="333" w:lineRule="auto"/>
        <w:jc w:val="both"/>
      </w:pPr>
      <w:r>
        <w:pict>
          <v:line id="_x0000_s1095" o:spid="_x0000_s1095" o:spt="20" style="position:absolute;left:0pt;margin-left:62.7pt;margin-top:22.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6" o:spid="_x0000_s1096" o:spt="20" style="position:absolute;left:0pt;margin-left:62.7pt;margin-top:46.5pt;height:0pt;width:31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7" o:spid="_x0000_s1097" o:spt="20" style="position:absolute;left:0pt;margin-left:116.65pt;margin-top:70.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 w14:paraId="1C392B64">
      <w:pPr>
        <w:spacing w:after="0" w:line="333" w:lineRule="auto"/>
        <w:jc w:val="both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54EB31E5">
      <w:pPr>
        <w:pStyle w:val="4"/>
        <w:spacing w:before="51" w:line="333" w:lineRule="auto"/>
        <w:ind w:firstLine="540"/>
      </w:pPr>
      <w:r>
        <w:pict>
          <v:line id="_x0000_s1098" o:spid="_x0000_s1098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9" o:spid="_x0000_s1099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100" o:spid="_x0000_s1100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101" o:spid="_x0000_s1101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B7B4F10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AC824F4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180B7C01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3A119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66C7219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201F1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0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6"/>
    <customShpInfo spid="_x0000_s1047"/>
    <customShpInfo spid="_x0000_s1048"/>
    <customShpInfo spid="_x0000_s1045"/>
    <customShpInfo spid="_x0000_s1049"/>
    <customShpInfo spid="_x0000_s1050"/>
    <customShpInfo spid="_x0000_s1052"/>
    <customShpInfo spid="_x0000_s1051"/>
    <customShpInfo spid="_x0000_s1053"/>
    <customShpInfo spid="_x0000_s1054"/>
    <customShpInfo spid="_x0000_s1055"/>
    <customShpInfo spid="_x0000_s1056"/>
    <customShpInfo spid="_x0000_s1058"/>
    <customShpInfo spid="_x0000_s1057"/>
    <customShpInfo spid="_x0000_s1060"/>
    <customShpInfo spid="_x0000_s1059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9"/>
    <customShpInfo spid="_x0000_s1070"/>
    <customShpInfo spid="_x0000_s1068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2"/>
    <customShpInfo spid="_x0000_s1083"/>
    <customShpInfo spid="_x0000_s1084"/>
    <customShpInfo spid="_x0000_s1081"/>
    <customShpInfo spid="_x0000_s1086"/>
    <customShpInfo spid="_x0000_s1087"/>
    <customShpInfo spid="_x0000_s1088"/>
    <customShpInfo spid="_x0000_s1085"/>
    <customShpInfo spid="_x0000_s1089"/>
    <customShpInfo spid="_x0000_s1090"/>
    <customShpInfo spid="_x0000_s1091"/>
    <customShpInfo spid="_x0000_s1092"/>
    <customShpInfo spid="_x0000_s1094"/>
    <customShpInfo spid="_x0000_s1093"/>
    <customShpInfo spid="_x0000_s1095"/>
    <customShpInfo spid="_x0000_s1096"/>
    <customShpInfo spid="_x0000_s1097"/>
    <customShpInfo spid="_x0000_s1098"/>
    <customShpInfo spid="_x0000_s1100"/>
    <customShpInfo spid="_x0000_s1101"/>
    <customShpInfo spid="_x0000_s1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1551</Words>
  <Characters>1695</Characters>
  <TotalTime>0</TotalTime>
  <ScaleCrop>false</ScaleCrop>
  <LinksUpToDate>false</LinksUpToDate>
  <CharactersWithSpaces>1705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2025-10-17T01:18:22Z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2025-10-15T00:00:00Z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40F25762BF284230A6C0C76A503DD45B_12</vt:lpwstr>
  </property>
</Properties>
</file>