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autoSpaceDN w:val="0"/>
        <w:spacing w:before="0" w:after="0" w:line="280" w:lineRule="exact"/>
        <w:ind w:firstLine="360"/>
        <w:jc w:val="both"/>
        <w:rPr>
          <w:rFonts w:hint="eastAsia" w:ascii="华文仿宋" w:hAnsi="华文仿宋" w:eastAsia="华文仿宋" w:cs="华文仿宋"/>
          <w:sz w:val="30"/>
        </w:rPr>
      </w:pPr>
      <w:r>
        <w:rPr>
          <w:rFonts w:hint="eastAsia" w:ascii="华文仿宋" w:hAnsi="华文仿宋" w:eastAsia="华文仿宋" w:cs="华文仿宋"/>
          <w:b/>
          <w:color w:val="000000"/>
          <w:sz w:val="30"/>
        </w:rPr>
        <w:t>附件</w:t>
      </w:r>
      <w:r>
        <w:rPr>
          <w:rFonts w:hint="eastAsia" w:ascii="华文仿宋" w:hAnsi="华文仿宋" w:eastAsia="华文仿宋" w:cs="华文仿宋"/>
          <w:b/>
          <w:color w:val="000000"/>
          <w:sz w:val="30"/>
        </w:rPr>
        <w:t>2</w:t>
      </w:r>
      <w:r>
        <w:rPr>
          <w:rFonts w:hint="eastAsia" w:ascii="华文仿宋" w:hAnsi="华文仿宋" w:eastAsia="华文仿宋" w:cs="华文仿宋"/>
          <w:b/>
          <w:color w:val="000000"/>
          <w:sz w:val="30"/>
        </w:rPr>
        <w:t>：</w:t>
      </w:r>
      <w:bookmarkStart w:id="0" w:name="_GoBack"/>
      <w:bookmarkEnd w:id="0"/>
    </w:p>
    <w:p>
      <w:pPr>
        <w:wordWrap w:val="0"/>
        <w:autoSpaceDE w:val="0"/>
        <w:autoSpaceDN w:val="0"/>
        <w:spacing w:before="0" w:after="0" w:line="480" w:lineRule="exact"/>
        <w:jc w:val="center"/>
        <w:rPr>
          <w:sz w:val="39"/>
        </w:rPr>
      </w:pPr>
      <w:r>
        <w:rPr>
          <w:rFonts w:hint="eastAsia" w:ascii="宋体" w:hAnsi="宋体" w:eastAsia="宋体"/>
          <w:b/>
          <w:color w:val="000000"/>
          <w:sz w:val="39"/>
        </w:rPr>
        <w:t>《</w:t>
      </w:r>
      <w:r>
        <w:rPr>
          <w:rFonts w:hint="eastAsia" w:ascii="宋体" w:hAnsi="宋体" w:eastAsia="宋体" w:cstheme="minorBidi"/>
          <w:b/>
          <w:color w:val="000000"/>
          <w:sz w:val="39"/>
          <w:lang w:eastAsia="zh-CN"/>
        </w:rPr>
        <w:t>关于划定新邵县烟花爆竹限制燃放区域的通告</w:t>
      </w:r>
      <w:r>
        <w:rPr>
          <w:rFonts w:hint="eastAsia" w:ascii="宋体" w:hAnsi="宋体" w:eastAsia="宋体"/>
          <w:b/>
          <w:color w:val="000000"/>
          <w:sz w:val="39"/>
        </w:rPr>
        <w:t>》</w:t>
      </w:r>
    </w:p>
    <w:p>
      <w:pPr>
        <w:wordWrap w:val="0"/>
        <w:autoSpaceDE w:val="0"/>
        <w:autoSpaceDN w:val="0"/>
        <w:spacing w:before="0" w:after="0" w:line="480" w:lineRule="exact"/>
        <w:jc w:val="center"/>
        <w:rPr>
          <w:sz w:val="39"/>
        </w:rPr>
      </w:pPr>
      <w:r>
        <w:rPr>
          <w:rFonts w:hint="eastAsia" w:ascii="宋体" w:hAnsi="宋体" w:eastAsia="宋体"/>
          <w:b/>
          <w:color w:val="000000"/>
          <w:sz w:val="39"/>
        </w:rPr>
        <w:t>公开征求意见收集表</w:t>
      </w:r>
    </w:p>
    <w:p>
      <w:pPr>
        <w:wordWrap w:val="0"/>
        <w:autoSpaceDE w:val="0"/>
        <w:autoSpaceDN w:val="0"/>
        <w:spacing w:before="0" w:after="0" w:line="20" w:lineRule="exact"/>
        <w:ind w:firstLine="0"/>
        <w:jc w:val="both"/>
        <w:rPr>
          <w:rFonts w:hint="eastAsia" w:ascii="宋体" w:hAnsi="宋体" w:eastAsia="宋体"/>
          <w:color w:val="000000"/>
          <w:sz w:val="0"/>
        </w:rPr>
      </w:pPr>
    </w:p>
    <w:tbl>
      <w:tblPr>
        <w:tblStyle w:val="2"/>
        <w:tblW w:w="0" w:type="auto"/>
        <w:tblInd w:w="2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0"/>
        <w:gridCol w:w="2600"/>
        <w:gridCol w:w="2980"/>
        <w:gridCol w:w="3040"/>
        <w:gridCol w:w="300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9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姓名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91" w:after="0" w:line="389" w:lineRule="exact"/>
              <w:ind w:firstLine="1000"/>
              <w:jc w:val="both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年龄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9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职业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9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政治面貌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7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联系方式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20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身份证号码</w:t>
            </w:r>
          </w:p>
        </w:tc>
        <w:tc>
          <w:tcPr>
            <w:tcW w:w="5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20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家庭住址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1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拟修改条文</w:t>
            </w:r>
          </w:p>
        </w:tc>
        <w:tc>
          <w:tcPr>
            <w:tcW w:w="5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00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建议或修改意见</w:t>
            </w:r>
          </w:p>
        </w:tc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3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理由或依据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>
      <w:pPr>
        <w:tabs>
          <w:tab w:val="left" w:pos="12760"/>
          <w:tab w:val="left" w:pos="13840"/>
        </w:tabs>
        <w:wordWrap w:val="0"/>
        <w:autoSpaceDE w:val="0"/>
        <w:autoSpaceDN w:val="0"/>
        <w:spacing w:before="0" w:after="0" w:line="460" w:lineRule="exact"/>
        <w:ind w:firstLine="1180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年</w:t>
      </w:r>
      <w:r>
        <w:rPr>
          <w:rFonts w:hint="eastAsia" w:ascii="宋体" w:hAnsi="宋体" w:eastAsia="宋体"/>
          <w:color w:val="000000"/>
          <w:sz w:val="30"/>
        </w:rPr>
        <w:tab/>
      </w:r>
      <w:r>
        <w:rPr>
          <w:rFonts w:hint="eastAsia" w:ascii="宋体" w:hAnsi="宋体" w:eastAsia="宋体"/>
          <w:color w:val="000000"/>
          <w:sz w:val="30"/>
        </w:rPr>
        <w:t>月</w:t>
      </w:r>
      <w:r>
        <w:rPr>
          <w:rFonts w:hint="eastAsia" w:ascii="宋体" w:hAnsi="宋体" w:eastAsia="宋体"/>
          <w:color w:val="000000"/>
          <w:sz w:val="30"/>
        </w:rPr>
        <w:tab/>
      </w:r>
      <w:r>
        <w:rPr>
          <w:rFonts w:hint="eastAsia" w:ascii="宋体" w:hAnsi="宋体" w:eastAsia="宋体"/>
          <w:color w:val="000000"/>
          <w:sz w:val="30"/>
        </w:rPr>
        <w:t>日</w:t>
      </w:r>
    </w:p>
    <w:p>
      <w:pPr>
        <w:wordWrap w:val="0"/>
        <w:autoSpaceDE w:val="0"/>
        <w:autoSpaceDN w:val="0"/>
        <w:spacing w:before="0" w:after="0" w:line="580" w:lineRule="exact"/>
        <w:ind w:firstLine="36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篇幅版面不足，可自行延伸。</w:t>
      </w:r>
    </w:p>
    <w:sectPr>
      <w:type w:val="continuous"/>
      <w:pgSz w:w="16840" w:h="9800" w:orient="landscape"/>
      <w:pgMar w:top="1440" w:right="720" w:bottom="144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6F7ED734"/>
    <w:rsid w:val="BBF2B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2025-12-17T09:20:07Z</dcterms:created>
  <dc:creator>INTSIG</dc:creator>
  <dc:description>Intsig Word Converter</dc:description>
  <cp:lastModifiedBy>user</cp:lastModifiedBy>
  <cp:lastPrinted>2025-12-17T09:20:37Z</cp:lastPrinted>
  <dcterms:modified xsi:type="dcterms:W3CDTF">2025-12-17T09:51:17Z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