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D5958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  <w:bookmarkStart w:id="0" w:name="_GoBack"/>
      <w:bookmarkEnd w:id="0"/>
    </w:p>
    <w:p w14:paraId="6C684545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建筑市场监管公共服务平台项目业绩信息审核表</w:t>
      </w:r>
    </w:p>
    <w:p w14:paraId="19F90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679" w:leftChars="133" w:hanging="1400" w:hangingChars="500"/>
        <w:jc w:val="left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:新邵县新涟社区粮食局家属区老旧小区配套基础设施建设项目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审核部门（公章）：</w:t>
      </w:r>
    </w:p>
    <w:p w14:paraId="447CB9FD">
      <w:pPr>
        <w:ind w:firstLine="280" w:firstLineChars="100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430522202006300366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审核人（签字）：</w:t>
      </w:r>
    </w:p>
    <w:tbl>
      <w:tblPr>
        <w:tblStyle w:val="19"/>
        <w:tblpPr w:leftFromText="180" w:rightFromText="180" w:vertAnchor="text" w:horzAnchor="page" w:tblpXSpec="center" w:tblpY="157"/>
        <w:tblOverlap w:val="never"/>
        <w:tblW w:w="10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10"/>
        <w:gridCol w:w="990"/>
        <w:gridCol w:w="59"/>
        <w:gridCol w:w="1201"/>
        <w:gridCol w:w="1005"/>
        <w:gridCol w:w="1881"/>
        <w:gridCol w:w="806"/>
        <w:gridCol w:w="803"/>
        <w:gridCol w:w="22"/>
        <w:gridCol w:w="781"/>
      </w:tblGrid>
      <w:tr w14:paraId="29147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restart"/>
            <w:noWrap w:val="0"/>
            <w:vAlign w:val="center"/>
          </w:tcPr>
          <w:p w14:paraId="00B00C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项目基本信息</w:t>
            </w:r>
          </w:p>
        </w:tc>
        <w:tc>
          <w:tcPr>
            <w:tcW w:w="1810" w:type="dxa"/>
            <w:noWrap w:val="0"/>
            <w:vAlign w:val="center"/>
          </w:tcPr>
          <w:p w14:paraId="443EC1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AC101D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新邵县住房和城乡建设局 </w:t>
            </w:r>
          </w:p>
        </w:tc>
        <w:tc>
          <w:tcPr>
            <w:tcW w:w="1881" w:type="dxa"/>
            <w:noWrap w:val="0"/>
            <w:vAlign w:val="center"/>
          </w:tcPr>
          <w:p w14:paraId="29EB04E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783A15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11430522006322174W </w:t>
            </w:r>
          </w:p>
        </w:tc>
      </w:tr>
      <w:tr w14:paraId="245F4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C35F1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01A840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具体地点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0FD338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79FC0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DC74B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CBF84D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8DAC5E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市政工程 </w:t>
            </w:r>
          </w:p>
        </w:tc>
        <w:tc>
          <w:tcPr>
            <w:tcW w:w="1881" w:type="dxa"/>
            <w:noWrap w:val="0"/>
            <w:vAlign w:val="center"/>
          </w:tcPr>
          <w:p w14:paraId="03786F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F1D9CF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CBE4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DA459A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325446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建设工程规划许可证编号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233053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4AB10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E6BFC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C1588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立项文号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1C0B4E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2020-430522-78-01-040731</w:t>
            </w:r>
          </w:p>
        </w:tc>
      </w:tr>
      <w:tr w14:paraId="1658F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B6BDA0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C1DB65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立项批准机关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6DDA81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新邵县发展和改革局 </w:t>
            </w:r>
          </w:p>
        </w:tc>
      </w:tr>
      <w:tr w14:paraId="17C5B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F5530B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0FF1F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1742FC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2020-06-30</w:t>
            </w:r>
          </w:p>
        </w:tc>
        <w:tc>
          <w:tcPr>
            <w:tcW w:w="1881" w:type="dxa"/>
            <w:noWrap w:val="0"/>
            <w:vAlign w:val="center"/>
          </w:tcPr>
          <w:p w14:paraId="1F3B8A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B5A8A3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地市级 </w:t>
            </w:r>
          </w:p>
        </w:tc>
      </w:tr>
      <w:tr w14:paraId="2C5FD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529E8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1C99CA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59AD31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74C8EF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1E0C66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47956B1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F83BEC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B202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96ED4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FB83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EEB58E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其他 </w:t>
            </w:r>
          </w:p>
        </w:tc>
        <w:tc>
          <w:tcPr>
            <w:tcW w:w="1881" w:type="dxa"/>
            <w:noWrap w:val="0"/>
            <w:vAlign w:val="center"/>
          </w:tcPr>
          <w:p w14:paraId="38BA63F3">
            <w:pPr>
              <w:widowControl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9B5DBD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居住建筑配套工程 </w:t>
            </w:r>
          </w:p>
        </w:tc>
      </w:tr>
      <w:tr w14:paraId="420D3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B100E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2496CE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7AC4F6D"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新邵县新涟社区粮食局家属区老旧小区改造配套基础设施，道路工程新建混凝土沥青路面816平方米，埋设燃气入户管 110米，照明路灯4盏，排水工程56米雨水管、76米排水明沟，污水管96米，新建围墙，绿化工程，停车位若干。项目总投资约为199.79万元</w:t>
            </w:r>
          </w:p>
        </w:tc>
      </w:tr>
      <w:tr w14:paraId="76DA3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67FED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05DC95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CB023C6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2020-10-12</w:t>
            </w:r>
          </w:p>
        </w:tc>
        <w:tc>
          <w:tcPr>
            <w:tcW w:w="1881" w:type="dxa"/>
            <w:noWrap w:val="0"/>
            <w:vAlign w:val="center"/>
          </w:tcPr>
          <w:p w14:paraId="5E7A360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8D830B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2021-01-12</w:t>
            </w:r>
          </w:p>
        </w:tc>
      </w:tr>
      <w:tr w14:paraId="1CD07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5" w:type="dxa"/>
            <w:vMerge w:val="restart"/>
            <w:noWrap w:val="0"/>
            <w:vAlign w:val="center"/>
          </w:tcPr>
          <w:p w14:paraId="4252FBA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施工单位招投标信息</w:t>
            </w:r>
          </w:p>
        </w:tc>
        <w:tc>
          <w:tcPr>
            <w:tcW w:w="1810" w:type="dxa"/>
            <w:noWrap w:val="0"/>
            <w:vAlign w:val="center"/>
          </w:tcPr>
          <w:p w14:paraId="1DAA6EF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59BD1C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4E3536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1159DA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2020-10-07</w:t>
            </w:r>
          </w:p>
        </w:tc>
      </w:tr>
      <w:tr w14:paraId="3244A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2F7A9B3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A0A4A4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  <w:p w14:paraId="78E4FD5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642C64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125.11</w:t>
            </w:r>
          </w:p>
        </w:tc>
        <w:tc>
          <w:tcPr>
            <w:tcW w:w="1881" w:type="dxa"/>
            <w:noWrap w:val="0"/>
            <w:vAlign w:val="center"/>
          </w:tcPr>
          <w:p w14:paraId="70A9DB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CE3D9E7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CD3C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B614AF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4DC797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发包单位名称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D1DD88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  <w:t>新邵县住房和城乡建设局</w:t>
            </w:r>
          </w:p>
        </w:tc>
        <w:tc>
          <w:tcPr>
            <w:tcW w:w="1881" w:type="dxa"/>
            <w:noWrap w:val="0"/>
            <w:vAlign w:val="center"/>
          </w:tcPr>
          <w:p w14:paraId="44D468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84B29D3">
            <w:pPr>
              <w:tabs>
                <w:tab w:val="left" w:pos="514"/>
              </w:tabs>
              <w:jc w:val="left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湖南顺宏建筑工程有限公司</w:t>
            </w:r>
          </w:p>
        </w:tc>
      </w:tr>
      <w:tr w14:paraId="4811A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0D644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5D823F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CE0B9C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中科高盛咨询集团有限公司</w:t>
            </w:r>
          </w:p>
        </w:tc>
        <w:tc>
          <w:tcPr>
            <w:tcW w:w="1881" w:type="dxa"/>
            <w:noWrap w:val="0"/>
            <w:vAlign w:val="center"/>
          </w:tcPr>
          <w:p w14:paraId="71AD6C0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9EB2F0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DA01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126313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145DCDE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143364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刘维</w:t>
            </w:r>
          </w:p>
        </w:tc>
        <w:tc>
          <w:tcPr>
            <w:tcW w:w="1881" w:type="dxa"/>
            <w:noWrap w:val="0"/>
            <w:vAlign w:val="center"/>
          </w:tcPr>
          <w:p w14:paraId="002875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7D6C88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湘2400301</w:t>
            </w:r>
          </w:p>
        </w:tc>
      </w:tr>
      <w:tr w14:paraId="74747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F88545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B03E2B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918CF75">
            <w:pPr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铺设沥青路面816平方米，建设雨水管56米，排水明沟76米，污水管96米，埋设燃气管道110米，配套围墙、绿化、停车位等工程</w:t>
            </w:r>
          </w:p>
        </w:tc>
      </w:tr>
      <w:tr w14:paraId="06574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5F4830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D5A50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52C2CB8"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本项目的老旧小区改造工程施工（详见施工图及工程量清单）</w:t>
            </w:r>
          </w:p>
        </w:tc>
      </w:tr>
      <w:tr w14:paraId="6DFC9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restart"/>
            <w:noWrap w:val="0"/>
            <w:vAlign w:val="center"/>
          </w:tcPr>
          <w:p w14:paraId="039FF33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监理单位招投标信息</w:t>
            </w:r>
          </w:p>
        </w:tc>
        <w:tc>
          <w:tcPr>
            <w:tcW w:w="1810" w:type="dxa"/>
            <w:noWrap w:val="0"/>
            <w:vAlign w:val="center"/>
          </w:tcPr>
          <w:p w14:paraId="67B8BA17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2487F54A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8328EBC">
                  <w:pPr>
                    <w:jc w:val="both"/>
                    <w:rPr>
                      <w:rFonts w:hint="eastAsia" w:ascii="仿宋_GB2312" w:hAnsi="MicrosoftYaHei" w:eastAsia="仿宋_GB2312"/>
                      <w:color w:val="000000"/>
                      <w:szCs w:val="21"/>
                    </w:rPr>
                  </w:pPr>
                  <w:r>
                    <w:rPr>
                      <w:rFonts w:hint="default" w:ascii="仿宋_GB2312" w:hAnsi="MicrosoftYaHei" w:eastAsia="仿宋_GB2312"/>
                      <w:color w:val="000000"/>
                      <w:szCs w:val="21"/>
                      <w:lang w:val="en-US" w:eastAsia="zh-CN"/>
                    </w:rPr>
                    <w:br w:type="textWrapping"/>
                  </w:r>
                </w:p>
              </w:tc>
            </w:tr>
          </w:tbl>
          <w:p w14:paraId="09CAAE98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AA74D39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B9BD2E7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  <w:br w:type="textWrapping"/>
            </w:r>
          </w:p>
        </w:tc>
      </w:tr>
      <w:tr w14:paraId="3438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F39EBD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46E0A5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29FD194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  <w:br w:type="textWrapping"/>
            </w:r>
          </w:p>
        </w:tc>
        <w:tc>
          <w:tcPr>
            <w:tcW w:w="1881" w:type="dxa"/>
            <w:noWrap w:val="0"/>
            <w:vAlign w:val="center"/>
          </w:tcPr>
          <w:p w14:paraId="32B83DEC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招标方式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8BD1DFE">
            <w:pPr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89CA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FC7EF7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6349EB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3D3C7FD1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C30C20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default" w:ascii="Tahoma" w:hAnsi="Tahoma" w:eastAsia="宋体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default" w:ascii="仿宋_GB2312" w:hAnsi="MicrosoftYaHei" w:eastAsia="仿宋_GB2312"/>
                      <w:color w:val="000000"/>
                      <w:szCs w:val="21"/>
                      <w:lang w:val="en-US" w:eastAsia="zh-CN"/>
                    </w:rPr>
                    <w:br w:type="textWrapping"/>
                  </w:r>
                </w:p>
              </w:tc>
            </w:tr>
          </w:tbl>
          <w:p w14:paraId="4D0AD023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5C05E44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558FA258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2B7BACB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559929B4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699F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96117A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CF61F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F93A74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399F47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FCB3CF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D0C9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02DA58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A2BFCC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项目负责人注册类型及等级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EB3CF7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8BB34E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DD6770F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2BA8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9B18E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523A4C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382DFF78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00D3839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3A28F3E3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CF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F339CD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3B1989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E34A28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EA8070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1AFB81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5C63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91E582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468B84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DC5A8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2EF8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2B516D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31D211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DFE03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0A80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restart"/>
            <w:noWrap w:val="0"/>
            <w:vAlign w:val="center"/>
          </w:tcPr>
          <w:p w14:paraId="7F2F4E6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施工图审查信息</w:t>
            </w:r>
          </w:p>
        </w:tc>
        <w:tc>
          <w:tcPr>
            <w:tcW w:w="1810" w:type="dxa"/>
            <w:noWrap w:val="0"/>
            <w:vAlign w:val="center"/>
          </w:tcPr>
          <w:p w14:paraId="67AE8AC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施工图审查合格书编号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1C3710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F38AB8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审查完成日期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C9717E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4E4E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6BFCDC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42D812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6010D6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BEEC3E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0B264D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9524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0AABBF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0C72DF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05FD9955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3A20F40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default" w:ascii="Tahoma" w:hAnsi="Tahoma" w:eastAsia="宋体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default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</w:p>
              </w:tc>
            </w:tr>
          </w:tbl>
          <w:p w14:paraId="175F70D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DE93E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282C79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0673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B47930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785E05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66E124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AF48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5" w:type="dxa"/>
            <w:vMerge w:val="restart"/>
            <w:noWrap w:val="0"/>
            <w:vAlign w:val="center"/>
          </w:tcPr>
          <w:p w14:paraId="04243B1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施工合同信息</w:t>
            </w:r>
          </w:p>
        </w:tc>
        <w:tc>
          <w:tcPr>
            <w:tcW w:w="1810" w:type="dxa"/>
            <w:noWrap w:val="0"/>
            <w:vAlign w:val="center"/>
          </w:tcPr>
          <w:p w14:paraId="1497B74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78C67F3">
            <w:pPr>
              <w:jc w:val="center"/>
              <w:rPr>
                <w:rFonts w:hint="default" w:ascii="仿宋_GB2312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宋体"/>
                <w:color w:val="000000"/>
                <w:szCs w:val="21"/>
                <w:lang w:val="en-US" w:eastAsia="zh-CN"/>
              </w:rPr>
              <w:t xml:space="preserve">新邵县新涟社区粮食局家属区老旧小区配套基础设施建设项目 </w:t>
            </w:r>
          </w:p>
        </w:tc>
      </w:tr>
      <w:tr w14:paraId="12665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0015F2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81174A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B639CA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86BCD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9F79843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湖南顺宏建筑工程有限公司</w:t>
            </w:r>
          </w:p>
        </w:tc>
      </w:tr>
      <w:tr w14:paraId="0404D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9F580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F9566E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2843754F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7935D72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2AD34CE8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AEF00C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300342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4E8687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3E6A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3D53E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24DF52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899C432">
            <w:pPr>
              <w:ind w:firstLine="1050" w:firstLineChars="500"/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刘维</w:t>
            </w:r>
          </w:p>
        </w:tc>
        <w:tc>
          <w:tcPr>
            <w:tcW w:w="1881" w:type="dxa"/>
            <w:noWrap w:val="0"/>
            <w:vAlign w:val="center"/>
          </w:tcPr>
          <w:p w14:paraId="034EB56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AC74BD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4301241989****292X</w:t>
            </w:r>
          </w:p>
        </w:tc>
      </w:tr>
      <w:tr w14:paraId="7E8E6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0AD2C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AB8CE0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tbl>
            <w:tblPr>
              <w:tblStyle w:val="19"/>
              <w:tblpPr w:leftFromText="180" w:rightFromText="180" w:vertAnchor="text" w:horzAnchor="page" w:tblpXSpec="center" w:tblpY="157"/>
              <w:tblOverlap w:val="never"/>
              <w:tblW w:w="100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8"/>
            </w:tblGrid>
            <w:tr w14:paraId="663DC18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</w:trPr>
              <w:tc>
                <w:tcPr>
                  <w:tcW w:w="7548" w:type="dxa"/>
                  <w:noWrap w:val="0"/>
                  <w:vAlign w:val="center"/>
                </w:tcPr>
                <w:p w14:paraId="547156D4">
                  <w:pPr>
                    <w:jc w:val="both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eastAsia="zh-CN"/>
                    </w:rPr>
                    <w:t>铺设沥青路面816平方米，建设雨水管56米，排水明沟76米，污水管96米，埋设燃气管道110米，配套围墙、绿化、停车位等工程</w:t>
                  </w:r>
                </w:p>
              </w:tc>
            </w:tr>
          </w:tbl>
          <w:p w14:paraId="0629454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2016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B7A932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391EBA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3037FD6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铺设沥青路面816平方米，建设雨水管56米，排水明沟76米，污水管96米，埋设燃气管道110米，配套围墙、绿化、停车位等工程</w:t>
            </w:r>
          </w:p>
        </w:tc>
      </w:tr>
      <w:tr w14:paraId="41461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B48192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4C3A2A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FAC063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2020-10-10</w:t>
            </w:r>
          </w:p>
        </w:tc>
        <w:tc>
          <w:tcPr>
            <w:tcW w:w="1881" w:type="dxa"/>
            <w:noWrap w:val="0"/>
            <w:vAlign w:val="center"/>
          </w:tcPr>
          <w:p w14:paraId="3296160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FC8CE38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262F4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92EF66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911D75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16945A7A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2020-10-12</w:t>
            </w: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2066842E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60922439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2021-01-12</w:t>
            </w:r>
          </w:p>
        </w:tc>
      </w:tr>
      <w:tr w14:paraId="2EA32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EAB658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D185B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F953D0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90天</w:t>
            </w:r>
          </w:p>
        </w:tc>
        <w:tc>
          <w:tcPr>
            <w:tcW w:w="1881" w:type="dxa"/>
            <w:noWrap w:val="0"/>
            <w:vAlign w:val="center"/>
          </w:tcPr>
          <w:p w14:paraId="4F4FD53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4D12AE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09533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75" w:type="dxa"/>
            <w:vMerge w:val="restart"/>
            <w:noWrap w:val="0"/>
            <w:vAlign w:val="center"/>
          </w:tcPr>
          <w:p w14:paraId="3319FA6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监理合同信息</w:t>
            </w:r>
          </w:p>
        </w:tc>
        <w:tc>
          <w:tcPr>
            <w:tcW w:w="1810" w:type="dxa"/>
            <w:noWrap w:val="0"/>
            <w:vAlign w:val="center"/>
          </w:tcPr>
          <w:p w14:paraId="26C21F9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31DF9638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tbl>
                  <w:tblPr>
                    <w:tblStyle w:val="18"/>
                    <w:tblW w:w="14850" w:type="dxa"/>
                    <w:tblInd w:w="-127" w:type="dxa"/>
                    <w:tblBorders>
                      <w:top w:val="single" w:color="DDDDDD" w:sz="6" w:space="0"/>
                      <w:left w:val="single" w:color="DDDDDD" w:sz="6" w:space="0"/>
                      <w:bottom w:val="single" w:color="DDDDDD" w:sz="6" w:space="0"/>
                      <w:right w:val="single" w:color="DDDDDD" w:sz="6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FFFFFF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4850"/>
                  </w:tblGrid>
                  <w:tr w14:paraId="40B05D3C">
                    <w:tblPrEx>
                      <w:tblBorders>
                        <w:top w:val="single" w:color="DDDDDD" w:sz="6" w:space="0"/>
                        <w:left w:val="single" w:color="DDDDDD" w:sz="6" w:space="0"/>
                        <w:bottom w:val="single" w:color="DDDDDD" w:sz="6" w:space="0"/>
                        <w:right w:val="single" w:color="DDDDDD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14850" w:type="dxa"/>
                        <w:tcBorders>
                          <w:top w:val="nil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14:paraId="0297D58C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1" w:lineRule="atLeast"/>
                          <w:ind w:left="0" w:right="0"/>
                          <w:jc w:val="left"/>
                          <w:textAlignment w:val="center"/>
                          <w:rPr>
                            <w:rFonts w:hint="eastAsia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</w:tr>
                </w:tbl>
                <w:p w14:paraId="3BB09BF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7C87E1F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B70276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E254CC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440F8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6D056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540FD7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50C7FC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02649DA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BDC5FC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3326D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D4ADB0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CBF2D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861033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6032354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</w:t>
            </w:r>
          </w:p>
          <w:p w14:paraId="1815F22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0F2D8B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7E276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AAF575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E21625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5F842AD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25D550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006F448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36E0C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3855B4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B8C3DA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2173BF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04D3F74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A91BCB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02EC5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17244F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A7FC9B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tbl>
            <w:tblPr>
              <w:tblStyle w:val="19"/>
              <w:tblpPr w:leftFromText="180" w:rightFromText="180" w:vertAnchor="text" w:horzAnchor="page" w:tblpXSpec="center" w:tblpY="157"/>
              <w:tblOverlap w:val="never"/>
              <w:tblW w:w="100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8"/>
            </w:tblGrid>
            <w:tr w14:paraId="46F5DC9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</w:trPr>
              <w:tc>
                <w:tcPr>
                  <w:tcW w:w="7548" w:type="dxa"/>
                  <w:noWrap w:val="0"/>
                  <w:vAlign w:val="center"/>
                </w:tcPr>
                <w:p w14:paraId="0CA53DD7">
                  <w:pPr>
                    <w:jc w:val="center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</w:tbl>
          <w:p w14:paraId="661DFFE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C969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FC930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23521E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469E52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72A47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noWrap w:val="0"/>
            <w:vAlign w:val="center"/>
          </w:tcPr>
          <w:p w14:paraId="10446306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施工许可信息</w:t>
            </w:r>
          </w:p>
        </w:tc>
        <w:tc>
          <w:tcPr>
            <w:tcW w:w="1810" w:type="dxa"/>
            <w:noWrap w:val="0"/>
            <w:vAlign w:val="center"/>
          </w:tcPr>
          <w:p w14:paraId="1A8600D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7E4F40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新邵县新涟社区粮食局家属区老旧小区配套基础设施建设项目 </w:t>
            </w:r>
          </w:p>
        </w:tc>
        <w:tc>
          <w:tcPr>
            <w:tcW w:w="1881" w:type="dxa"/>
            <w:noWrap w:val="0"/>
            <w:vAlign w:val="center"/>
          </w:tcPr>
          <w:p w14:paraId="36A0325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DF07700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430522202012091601补</w:t>
            </w:r>
          </w:p>
        </w:tc>
      </w:tr>
      <w:tr w14:paraId="7902C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D6FC72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1D2573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35932C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湖南顺宏建筑工程有限公司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4F62B0D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97B6A0F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广东广信建筑工程监理有限公司</w:t>
            </w:r>
          </w:p>
        </w:tc>
      </w:tr>
      <w:tr w14:paraId="520B9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2778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761B7C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BCC038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湖南科迪建筑设计有限公司 </w:t>
            </w:r>
          </w:p>
        </w:tc>
        <w:tc>
          <w:tcPr>
            <w:tcW w:w="1881" w:type="dxa"/>
            <w:noWrap w:val="0"/>
            <w:vAlign w:val="center"/>
          </w:tcPr>
          <w:p w14:paraId="2A58070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993E97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陈鹏飞</w:t>
            </w:r>
          </w:p>
        </w:tc>
      </w:tr>
      <w:tr w14:paraId="523BE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DBA03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8A442C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D0EBC35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4B69DD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9C3F41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E9CB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EE42CB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AB58F1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4B46D4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125.11</w:t>
            </w:r>
          </w:p>
        </w:tc>
        <w:tc>
          <w:tcPr>
            <w:tcW w:w="1881" w:type="dxa"/>
            <w:noWrap w:val="0"/>
            <w:vAlign w:val="center"/>
          </w:tcPr>
          <w:p w14:paraId="68B08D1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9A7125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D1EF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94E9B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683446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EE2195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2020-12-09</w:t>
            </w:r>
          </w:p>
        </w:tc>
        <w:tc>
          <w:tcPr>
            <w:tcW w:w="1881" w:type="dxa"/>
            <w:noWrap w:val="0"/>
            <w:vAlign w:val="center"/>
          </w:tcPr>
          <w:p w14:paraId="6154583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FB629A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90天 </w:t>
            </w:r>
          </w:p>
        </w:tc>
      </w:tr>
      <w:tr w14:paraId="4700E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E949DF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481011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B74312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2020-10-12</w:t>
            </w:r>
          </w:p>
        </w:tc>
        <w:tc>
          <w:tcPr>
            <w:tcW w:w="1881" w:type="dxa"/>
            <w:noWrap w:val="0"/>
            <w:vAlign w:val="center"/>
          </w:tcPr>
          <w:p w14:paraId="2C7B6C6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4888F7A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2020-12-26</w:t>
            </w:r>
          </w:p>
        </w:tc>
      </w:tr>
      <w:tr w14:paraId="19F50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1FF5E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57C3B4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tbl>
            <w:tblPr>
              <w:tblStyle w:val="19"/>
              <w:tblpPr w:leftFromText="180" w:rightFromText="180" w:vertAnchor="text" w:horzAnchor="page" w:tblpXSpec="center" w:tblpY="157"/>
              <w:tblOverlap w:val="never"/>
              <w:tblW w:w="100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8"/>
            </w:tblGrid>
            <w:tr w14:paraId="40C84AD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7548" w:type="dxa"/>
                  <w:noWrap w:val="0"/>
                  <w:vAlign w:val="center"/>
                </w:tcPr>
                <w:p w14:paraId="15013410">
                  <w:pPr>
                    <w:jc w:val="center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eastAsia="zh-CN"/>
                    </w:rPr>
                    <w:t>铺设沥青路面816平方米，建设雨水管56米，排水明沟76米，污水管96米，埋设燃气管道110米，配套围墙、绿化、停车位等工程</w:t>
                  </w:r>
                </w:p>
              </w:tc>
            </w:tr>
          </w:tbl>
          <w:p w14:paraId="64274F1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55F94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243E9B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341B6E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D19265F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刘维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11FAE8DA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E718EA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4301241989****292X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1D1A9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0A3D96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814AE3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D361B2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湘2400301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0E405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5578C7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F31E0EC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A87607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陈名伟 </w:t>
            </w:r>
          </w:p>
        </w:tc>
        <w:tc>
          <w:tcPr>
            <w:tcW w:w="1881" w:type="dxa"/>
            <w:noWrap w:val="0"/>
            <w:vAlign w:val="center"/>
          </w:tcPr>
          <w:p w14:paraId="7F1A7B6B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技术负责人身份证号码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063B17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4305221978****2171</w:t>
            </w:r>
          </w:p>
        </w:tc>
      </w:tr>
      <w:tr w14:paraId="32DEC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608790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2C9A83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D19829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黔高1860033000135 </w:t>
            </w:r>
          </w:p>
        </w:tc>
      </w:tr>
      <w:tr w14:paraId="19D04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B7EED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EBC8F5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4B3567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陈烨炜</w:t>
            </w:r>
          </w:p>
        </w:tc>
        <w:tc>
          <w:tcPr>
            <w:tcW w:w="1881" w:type="dxa"/>
            <w:noWrap w:val="0"/>
            <w:vAlign w:val="center"/>
          </w:tcPr>
          <w:p w14:paraId="765C9F49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总监理工程师身份证号码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A06E61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4305211983****3557 </w:t>
            </w:r>
          </w:p>
        </w:tc>
      </w:tr>
      <w:tr w14:paraId="2FE29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B38ABA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E90B49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31EBC546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44014346 </w:t>
            </w:r>
          </w:p>
        </w:tc>
      </w:tr>
      <w:tr w14:paraId="41D5A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530EF8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D92D7E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620359F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442218B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50BD23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C0EE77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72BC6EA5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4FD1B84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3CDA6BB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8F1B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770C8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99BF03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1AC0A2B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953F87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33FF29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06892A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12776DF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2F62DC6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1679EBD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C5AD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8E3B6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82134C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1FADC38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BEF527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DDC93B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B899DE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58FC23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1E4363A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2942852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56D0C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C8C43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8705F9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AC9B115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0E5967D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29E0F0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8B6717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7B2391F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720A439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44BB0E8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339E0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C7F4B0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213845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10103500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0EDC52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7CB14B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C3E98A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159900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618C61B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341B2762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8A07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ADE0A2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3C0632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4D7201A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7FBCC2B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BFAA5B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04C457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A66E2D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4347F61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1872ADF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8E4B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C36397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922C3B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E5496A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77B1A6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0B63D21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71DC30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3D172A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76A9664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739D928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D70C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1903B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442D4A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6B8EB16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779BBC1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B18A65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4755B4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6D3368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6B449CA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5EE7BB4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D2B3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 w14:paraId="3B8B2A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竣工验收备案信息</w:t>
            </w:r>
          </w:p>
        </w:tc>
        <w:tc>
          <w:tcPr>
            <w:tcW w:w="1810" w:type="dxa"/>
            <w:noWrap w:val="0"/>
            <w:vAlign w:val="center"/>
          </w:tcPr>
          <w:p w14:paraId="393FE92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</w:t>
            </w:r>
          </w:p>
          <w:p w14:paraId="3145CC1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CAED08F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60E6F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6A580C0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7AD654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 w14:paraId="448F1C2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866302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125.11</w:t>
            </w:r>
          </w:p>
        </w:tc>
        <w:tc>
          <w:tcPr>
            <w:tcW w:w="1881" w:type="dxa"/>
            <w:noWrap w:val="0"/>
            <w:vAlign w:val="center"/>
          </w:tcPr>
          <w:p w14:paraId="50E017FB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实际面积</w:t>
            </w:r>
          </w:p>
          <w:p w14:paraId="1466153F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F65817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E820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0CBFB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3A097A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E931C1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铺设沥青路面816平方米，建设雨水管56米，排水明沟76米，污水管96米，埋设燃气管道110米，配套围墙、绿化、停车位等工程</w:t>
            </w:r>
          </w:p>
        </w:tc>
      </w:tr>
      <w:tr w14:paraId="07CF1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6AE3A4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1F141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 w14:paraId="3C6036A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E4D25F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2020-10-12</w:t>
            </w:r>
          </w:p>
        </w:tc>
        <w:tc>
          <w:tcPr>
            <w:tcW w:w="1881" w:type="dxa"/>
            <w:noWrap w:val="0"/>
            <w:vAlign w:val="center"/>
          </w:tcPr>
          <w:p w14:paraId="03AF98F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 w14:paraId="27724D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FDE77D4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2020-12-26</w:t>
            </w:r>
          </w:p>
        </w:tc>
      </w:tr>
      <w:tr w14:paraId="1C525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E721A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602277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 w14:paraId="4B95EE3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E306BC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2020-12-26</w:t>
            </w:r>
          </w:p>
        </w:tc>
        <w:tc>
          <w:tcPr>
            <w:tcW w:w="1881" w:type="dxa"/>
            <w:noWrap w:val="0"/>
            <w:vAlign w:val="center"/>
          </w:tcPr>
          <w:p w14:paraId="2EF2532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57F6E7F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356B4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02574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9F2A6E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62D518E1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0251FA0B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413FB5DB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760522D6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5275E8C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010D7D07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653E7D79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63A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17D174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C8D9D0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2058615E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45045124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777520C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3368E1D3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591D2D5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21AA9424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75068E0E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6E48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D728A0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DB4EC9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6C244EF1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12F5CA5A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45F2C9F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09812F7A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00DCF765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34DDA0D0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296AC61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5DEC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CD2138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41B352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58440E0A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7EF2C450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78CAA0D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36957518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184507AE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0FA97294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274AD34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C87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397DC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8FC679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6388B33E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24300148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55606705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2AD1E5CD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14EC5428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4A89F2C6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7F857BE0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C11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DCF292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403F3B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990" w:type="dxa"/>
            <w:noWrap w:val="0"/>
            <w:vAlign w:val="center"/>
          </w:tcPr>
          <w:p w14:paraId="7F4C95B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B9B5A2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CED42F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252F7D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4C1A18C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051E172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1E3588E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3E8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3A43AB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BAB641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990" w:type="dxa"/>
            <w:noWrap w:val="0"/>
            <w:vAlign w:val="center"/>
          </w:tcPr>
          <w:p w14:paraId="2C46A2A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BEB7E5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088A0F9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EB2327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E531E7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5D7BB18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7EFC054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9455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1ABC3E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475CD1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990" w:type="dxa"/>
            <w:noWrap w:val="0"/>
            <w:vAlign w:val="center"/>
          </w:tcPr>
          <w:p w14:paraId="529F8CB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8E8696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B51179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B4C443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533586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519BCA2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520551B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754830DB">
      <w:pPr>
        <w:rPr>
          <w:rFonts w:ascii="仿宋_GB2312" w:eastAsia="仿宋_GB2312"/>
          <w:color w:val="000000"/>
          <w:sz w:val="32"/>
          <w:szCs w:val="32"/>
        </w:rPr>
        <w:sectPr>
          <w:footerReference r:id="rId3" w:type="default"/>
          <w:pgSz w:w="11850" w:h="16783"/>
          <w:pgMar w:top="1440" w:right="1080" w:bottom="1440" w:left="1080" w:header="851" w:footer="992" w:gutter="0"/>
          <w:pgNumType w:start="12"/>
          <w:cols w:space="720" w:num="1"/>
          <w:docGrid w:type="lines" w:linePitch="312" w:charSpace="0"/>
        </w:sectPr>
      </w:pPr>
    </w:p>
    <w:tbl>
      <w:tblPr>
        <w:tblStyle w:val="19"/>
        <w:tblpPr w:leftFromText="180" w:rightFromText="180" w:vertAnchor="text" w:horzAnchor="margin" w:tblpY="376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033"/>
        <w:gridCol w:w="2389"/>
        <w:gridCol w:w="2218"/>
      </w:tblGrid>
      <w:tr w14:paraId="19AFF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80" w:type="dxa"/>
            <w:gridSpan w:val="5"/>
            <w:noWrap w:val="0"/>
            <w:vAlign w:val="center"/>
          </w:tcPr>
          <w:p w14:paraId="4D46353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 w14:paraId="53943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noWrap w:val="0"/>
            <w:vAlign w:val="center"/>
          </w:tcPr>
          <w:p w14:paraId="01DE915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635" w:type="dxa"/>
            <w:noWrap w:val="0"/>
            <w:vAlign w:val="center"/>
          </w:tcPr>
          <w:p w14:paraId="18DD355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岗位类型</w:t>
            </w:r>
          </w:p>
        </w:tc>
        <w:tc>
          <w:tcPr>
            <w:tcW w:w="1033" w:type="dxa"/>
            <w:noWrap w:val="0"/>
            <w:vAlign w:val="center"/>
          </w:tcPr>
          <w:p w14:paraId="4B058AF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2389" w:type="dxa"/>
            <w:noWrap w:val="0"/>
            <w:vAlign w:val="center"/>
          </w:tcPr>
          <w:p w14:paraId="7927264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218" w:type="dxa"/>
            <w:noWrap w:val="0"/>
            <w:vAlign w:val="center"/>
          </w:tcPr>
          <w:p w14:paraId="2B779E3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证书编号</w:t>
            </w:r>
          </w:p>
        </w:tc>
      </w:tr>
      <w:tr w14:paraId="66A3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noWrap w:val="0"/>
            <w:vAlign w:val="center"/>
          </w:tcPr>
          <w:p w14:paraId="1B7C9B06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湖南顺宏建筑工程有限公司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0DDE945C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项目经理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38A4F171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刘维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71A8E1AE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4301241989****292X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5BDB6ADE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2400301</w:t>
            </w:r>
          </w:p>
        </w:tc>
      </w:tr>
      <w:tr w14:paraId="5C08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5CF6FC99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湖南顺宏建筑工程有限公司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1D1E64F9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技术负责人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6936F753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陈名伟 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742E0D56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4305221978****2171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4ED1CA67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黔高1860033000135 </w:t>
            </w:r>
          </w:p>
        </w:tc>
      </w:tr>
      <w:tr w14:paraId="0DE81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0AD02A4D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广东广信建筑工程监理有限公司</w:t>
            </w: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17DFB52F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总监</w:t>
            </w: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6FADDB98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陈烨炜</w:t>
            </w: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5426BFA9">
            <w:pPr>
              <w:jc w:val="both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4305211983****3557 </w:t>
            </w: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4D176A0B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44014346</w:t>
            </w:r>
          </w:p>
        </w:tc>
      </w:tr>
      <w:tr w14:paraId="36C68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24E09DF5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50276FF1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50F6CB1A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100265FD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3EDF2C9B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40DE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D8BA9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1919E841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D48E669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3678BC6B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3448D8FB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AD64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408C0BD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79C1AE34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6530B65B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34047B6F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3CA72A77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B93D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51F8BD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A4A307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0CC5A93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2953B70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772DB9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FEF1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429BC4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348BC6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44EBA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A8051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D34D32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19CB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1E3760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83975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26FC61A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4729DE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5A9095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2D4E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71EE29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4669E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2236340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3936F5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660622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F22A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74EEBC1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432DF6E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2769C8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152ED4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63475C9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EB4D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A48CED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01E89A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11AE3E2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1791BA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C9D3DD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41615F8B">
      <w:pPr>
        <w:rPr>
          <w:rFonts w:ascii="仿宋_GB2312" w:eastAsia="仿宋_GB2312"/>
          <w:color w:val="000000"/>
          <w:sz w:val="32"/>
          <w:szCs w:val="32"/>
        </w:rPr>
      </w:pPr>
    </w:p>
    <w:p w14:paraId="294F6C3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37181826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035BCA37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188FE168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77B85DBE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5FCF82E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083E0FF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38D60C7C">
      <w:pPr>
        <w:rPr>
          <w:rFonts w:hint="eastAsia" w:ascii="仿宋_GB2312" w:eastAsia="仿宋_GB2312"/>
          <w:color w:val="000000"/>
          <w:sz w:val="32"/>
          <w:szCs w:val="32"/>
        </w:rPr>
      </w:pPr>
    </w:p>
    <w:tbl>
      <w:tblPr>
        <w:tblStyle w:val="19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920"/>
      </w:tblGrid>
      <w:tr w14:paraId="4394F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noWrap w:val="0"/>
            <w:vAlign w:val="center"/>
          </w:tcPr>
          <w:p w14:paraId="4C61F94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设计人员信息表</w:t>
            </w:r>
          </w:p>
        </w:tc>
      </w:tr>
      <w:tr w14:paraId="05DED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noWrap w:val="0"/>
            <w:vAlign w:val="center"/>
          </w:tcPr>
          <w:p w14:paraId="2DD9D15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185" w:type="dxa"/>
            <w:noWrap w:val="0"/>
            <w:vAlign w:val="center"/>
          </w:tcPr>
          <w:p w14:paraId="576710A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承担角色</w:t>
            </w:r>
          </w:p>
        </w:tc>
        <w:tc>
          <w:tcPr>
            <w:tcW w:w="1275" w:type="dxa"/>
            <w:noWrap w:val="0"/>
            <w:vAlign w:val="center"/>
          </w:tcPr>
          <w:p w14:paraId="0770577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1950" w:type="dxa"/>
            <w:noWrap w:val="0"/>
            <w:vAlign w:val="center"/>
          </w:tcPr>
          <w:p w14:paraId="0549EDC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1545" w:type="dxa"/>
            <w:noWrap w:val="0"/>
            <w:vAlign w:val="center"/>
          </w:tcPr>
          <w:p w14:paraId="3DDAEC2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执业印章号</w:t>
            </w:r>
          </w:p>
        </w:tc>
        <w:tc>
          <w:tcPr>
            <w:tcW w:w="1920" w:type="dxa"/>
            <w:noWrap w:val="0"/>
            <w:vAlign w:val="center"/>
          </w:tcPr>
          <w:p w14:paraId="4386928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专业</w:t>
            </w:r>
          </w:p>
        </w:tc>
      </w:tr>
      <w:tr w14:paraId="491D3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560B3E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80BEA80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6843E8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5ECBB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0CA2E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506BF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F72A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00" w:type="dxa"/>
            <w:noWrap w:val="0"/>
            <w:vAlign w:val="center"/>
          </w:tcPr>
          <w:p w14:paraId="17E011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F3DB0C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1C6327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1F7AB09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57E9EC7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BAA786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B69F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47B831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F2F60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3085E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5E53DD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DF98A9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80C69D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E00F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00" w:type="dxa"/>
            <w:noWrap w:val="0"/>
            <w:vAlign w:val="center"/>
          </w:tcPr>
          <w:p w14:paraId="3BA2A2F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A46445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ABA943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7E42B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5059B2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F25EB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06F5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21023F6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1D54AE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68EEF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7B6ADD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B7B936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DD659E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FAB0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09AC190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593296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EF467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EE0E80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58B6B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465452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4C77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038456C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82822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D5CAA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43EBD50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168CD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DDB76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F104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6735A8B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06EFB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D6B2FA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2564D0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8A7AC6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6ADC26E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58D7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58E4B6C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2E0A13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324745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FF7FB0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CD3404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ABEDE6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3C3B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007B93F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4B0158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0334C1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64F3566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AF7B3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8C9639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49BC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5218A40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078474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EBA44B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AAC5E1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138E14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DB39F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3E5C91CF">
      <w:pPr>
        <w:rPr>
          <w:rFonts w:ascii="仿宋_GB2312" w:eastAsia="仿宋_GB2312"/>
          <w:color w:val="000000"/>
          <w:sz w:val="32"/>
          <w:szCs w:val="32"/>
        </w:rPr>
      </w:pPr>
    </w:p>
    <w:p w14:paraId="3045D7B8">
      <w:pPr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p w14:paraId="03E0EEB6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11F719A9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4725A0D5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49E097CD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21D323E9">
      <w:pPr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17DA22-FA92-41B1-AB2F-954CB73D89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A8729AD-0DC6-486B-A540-16AD3199BAA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ShuSong-Z01">
    <w:altName w:val="宋体"/>
    <w:panose1 w:val="02000000000000000000"/>
    <w:charset w:val="86"/>
    <w:family w:val="modern"/>
    <w:pitch w:val="default"/>
    <w:sig w:usb0="00000000" w:usb1="00000000" w:usb2="00000000" w:usb3="00000000" w:csb0="00040000" w:csb1="00000000"/>
  </w:font>
  <w:font w:name="Plotte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6B7632EA-7529-4F50-8965-2CD69571E3B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C8CCE1D-AD3E-49CE-964F-510C489D60EA}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5" w:fontKey="{05B0BF87-6124-442B-B9B8-E6654EE44677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6" w:fontKey="{DE5B8F54-FA09-4121-BD4F-51BDFF72A40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E1AC3F89-A41A-4852-8FEB-3AF5E4E7F8F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09D08">
    <w:pPr>
      <w:pStyle w:val="13"/>
      <w:jc w:val="center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464D1">
    <w:pPr>
      <w:pStyle w:val="1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2" name="文本框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4AE62F">
                          <w:pPr>
                            <w:pStyle w:val="1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kBxM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zqa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uQHE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4AE62F">
                    <w:pPr>
                      <w:pStyle w:val="1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OWRmMmY0OTUxYWI5NzkzZDA1ODMxMTJiZDZjMmYifQ=="/>
  </w:docVars>
  <w:rsids>
    <w:rsidRoot w:val="00000000"/>
    <w:rsid w:val="000969AD"/>
    <w:rsid w:val="00610597"/>
    <w:rsid w:val="0071291C"/>
    <w:rsid w:val="00D73050"/>
    <w:rsid w:val="01297334"/>
    <w:rsid w:val="014557C2"/>
    <w:rsid w:val="01785B98"/>
    <w:rsid w:val="01830099"/>
    <w:rsid w:val="01894CAB"/>
    <w:rsid w:val="01C5459E"/>
    <w:rsid w:val="01FF3BC3"/>
    <w:rsid w:val="02B524D4"/>
    <w:rsid w:val="02CA5CD8"/>
    <w:rsid w:val="032D65AB"/>
    <w:rsid w:val="0341645D"/>
    <w:rsid w:val="034C72DC"/>
    <w:rsid w:val="03523FC0"/>
    <w:rsid w:val="03597303"/>
    <w:rsid w:val="037B520E"/>
    <w:rsid w:val="03A013D6"/>
    <w:rsid w:val="04453A82"/>
    <w:rsid w:val="047E3331"/>
    <w:rsid w:val="04832134"/>
    <w:rsid w:val="04CB4231"/>
    <w:rsid w:val="04E84DE3"/>
    <w:rsid w:val="04F05389"/>
    <w:rsid w:val="0503662B"/>
    <w:rsid w:val="05080FE1"/>
    <w:rsid w:val="050A7C30"/>
    <w:rsid w:val="05485881"/>
    <w:rsid w:val="054B711F"/>
    <w:rsid w:val="056D3552"/>
    <w:rsid w:val="0580326D"/>
    <w:rsid w:val="0596101C"/>
    <w:rsid w:val="05A20818"/>
    <w:rsid w:val="05AA70C3"/>
    <w:rsid w:val="05E90262"/>
    <w:rsid w:val="06852A45"/>
    <w:rsid w:val="06A4373C"/>
    <w:rsid w:val="07181283"/>
    <w:rsid w:val="075C3866"/>
    <w:rsid w:val="076170CE"/>
    <w:rsid w:val="07707311"/>
    <w:rsid w:val="078E13CE"/>
    <w:rsid w:val="07EF0236"/>
    <w:rsid w:val="08141E11"/>
    <w:rsid w:val="08145EEF"/>
    <w:rsid w:val="08183C31"/>
    <w:rsid w:val="08206FE1"/>
    <w:rsid w:val="083F1C28"/>
    <w:rsid w:val="08632EFC"/>
    <w:rsid w:val="08C23B9D"/>
    <w:rsid w:val="08E47C70"/>
    <w:rsid w:val="093E76C7"/>
    <w:rsid w:val="096E19B9"/>
    <w:rsid w:val="0982700B"/>
    <w:rsid w:val="09C56F90"/>
    <w:rsid w:val="09D37A01"/>
    <w:rsid w:val="09FC3D61"/>
    <w:rsid w:val="0A0D6C5B"/>
    <w:rsid w:val="0A0F4E08"/>
    <w:rsid w:val="0A2604A1"/>
    <w:rsid w:val="0A633FDA"/>
    <w:rsid w:val="0A6B74A2"/>
    <w:rsid w:val="0AE4604C"/>
    <w:rsid w:val="0AE778EA"/>
    <w:rsid w:val="0B02388C"/>
    <w:rsid w:val="0B0C7343"/>
    <w:rsid w:val="0B7B087A"/>
    <w:rsid w:val="0B8406F4"/>
    <w:rsid w:val="0B920E35"/>
    <w:rsid w:val="0C0F4B2A"/>
    <w:rsid w:val="0C0F70F9"/>
    <w:rsid w:val="0C4A63AD"/>
    <w:rsid w:val="0C8F1FE8"/>
    <w:rsid w:val="0CBD0903"/>
    <w:rsid w:val="0CDD0FA5"/>
    <w:rsid w:val="0CE8154F"/>
    <w:rsid w:val="0CEB63E6"/>
    <w:rsid w:val="0D224C0A"/>
    <w:rsid w:val="0D2A66E7"/>
    <w:rsid w:val="0D343BF4"/>
    <w:rsid w:val="0D492EA7"/>
    <w:rsid w:val="0D641F8A"/>
    <w:rsid w:val="0DA50138"/>
    <w:rsid w:val="0DD76A88"/>
    <w:rsid w:val="0DF447F8"/>
    <w:rsid w:val="0DFD0446"/>
    <w:rsid w:val="0E45113B"/>
    <w:rsid w:val="0E7C4407"/>
    <w:rsid w:val="0EB87B7E"/>
    <w:rsid w:val="0F1F541B"/>
    <w:rsid w:val="0F41275E"/>
    <w:rsid w:val="0F423240"/>
    <w:rsid w:val="0F926442"/>
    <w:rsid w:val="0FD32C7E"/>
    <w:rsid w:val="0FD5480A"/>
    <w:rsid w:val="10000E6F"/>
    <w:rsid w:val="103302CE"/>
    <w:rsid w:val="10463305"/>
    <w:rsid w:val="105F4BA7"/>
    <w:rsid w:val="10723DDF"/>
    <w:rsid w:val="10A67900"/>
    <w:rsid w:val="10A971AF"/>
    <w:rsid w:val="10B52DEB"/>
    <w:rsid w:val="10EB71F7"/>
    <w:rsid w:val="10F92125"/>
    <w:rsid w:val="1116096B"/>
    <w:rsid w:val="112A36F4"/>
    <w:rsid w:val="112C5D04"/>
    <w:rsid w:val="11423ACC"/>
    <w:rsid w:val="11752A58"/>
    <w:rsid w:val="11812847"/>
    <w:rsid w:val="11931E1A"/>
    <w:rsid w:val="12136517"/>
    <w:rsid w:val="12230D29"/>
    <w:rsid w:val="125763AF"/>
    <w:rsid w:val="12D923D1"/>
    <w:rsid w:val="12F25E2D"/>
    <w:rsid w:val="13286280"/>
    <w:rsid w:val="1339054F"/>
    <w:rsid w:val="13394A5B"/>
    <w:rsid w:val="135B70C7"/>
    <w:rsid w:val="136E2957"/>
    <w:rsid w:val="137A0A48"/>
    <w:rsid w:val="13A46379"/>
    <w:rsid w:val="13AA5AD0"/>
    <w:rsid w:val="13B3657F"/>
    <w:rsid w:val="13F54E26"/>
    <w:rsid w:val="145E57DC"/>
    <w:rsid w:val="14A01D82"/>
    <w:rsid w:val="14F21B98"/>
    <w:rsid w:val="154C755A"/>
    <w:rsid w:val="155F73EE"/>
    <w:rsid w:val="15602773"/>
    <w:rsid w:val="15BA7068"/>
    <w:rsid w:val="15C637FC"/>
    <w:rsid w:val="15DE405C"/>
    <w:rsid w:val="160605AA"/>
    <w:rsid w:val="167C2DBF"/>
    <w:rsid w:val="169528F0"/>
    <w:rsid w:val="16977AD7"/>
    <w:rsid w:val="17732C32"/>
    <w:rsid w:val="17896C26"/>
    <w:rsid w:val="184E2D57"/>
    <w:rsid w:val="189310B2"/>
    <w:rsid w:val="18B6590F"/>
    <w:rsid w:val="18B92634"/>
    <w:rsid w:val="18BA4890"/>
    <w:rsid w:val="18F356AC"/>
    <w:rsid w:val="18FD7E22"/>
    <w:rsid w:val="190D0660"/>
    <w:rsid w:val="19566FD7"/>
    <w:rsid w:val="19644ACF"/>
    <w:rsid w:val="1968518A"/>
    <w:rsid w:val="19884E80"/>
    <w:rsid w:val="19AF341F"/>
    <w:rsid w:val="19CA465F"/>
    <w:rsid w:val="19D35C0A"/>
    <w:rsid w:val="19D674A8"/>
    <w:rsid w:val="19E636C9"/>
    <w:rsid w:val="1A3D7527"/>
    <w:rsid w:val="1A772A39"/>
    <w:rsid w:val="1AAC7843"/>
    <w:rsid w:val="1AB756FD"/>
    <w:rsid w:val="1AC9234C"/>
    <w:rsid w:val="1AE34AB0"/>
    <w:rsid w:val="1AE41750"/>
    <w:rsid w:val="1AFD2353"/>
    <w:rsid w:val="1B1E2EB4"/>
    <w:rsid w:val="1B344867"/>
    <w:rsid w:val="1B5924F4"/>
    <w:rsid w:val="1B8A76B7"/>
    <w:rsid w:val="1B8C2514"/>
    <w:rsid w:val="1BD3006B"/>
    <w:rsid w:val="1BD67033"/>
    <w:rsid w:val="1C395ACC"/>
    <w:rsid w:val="1C497AA7"/>
    <w:rsid w:val="1C5B1F1A"/>
    <w:rsid w:val="1C6077F2"/>
    <w:rsid w:val="1C6F35F7"/>
    <w:rsid w:val="1CCC5ACF"/>
    <w:rsid w:val="1CEA0751"/>
    <w:rsid w:val="1D833476"/>
    <w:rsid w:val="1DBA2C3C"/>
    <w:rsid w:val="1EAC6A29"/>
    <w:rsid w:val="1ECE074D"/>
    <w:rsid w:val="1F2B2044"/>
    <w:rsid w:val="1F75552E"/>
    <w:rsid w:val="20676F1F"/>
    <w:rsid w:val="208F03B0"/>
    <w:rsid w:val="209854B7"/>
    <w:rsid w:val="20F77A78"/>
    <w:rsid w:val="21210ABB"/>
    <w:rsid w:val="212136FE"/>
    <w:rsid w:val="21501CCA"/>
    <w:rsid w:val="2150273A"/>
    <w:rsid w:val="217F0425"/>
    <w:rsid w:val="21D824BA"/>
    <w:rsid w:val="221E19EC"/>
    <w:rsid w:val="224E2D9F"/>
    <w:rsid w:val="22C86DC9"/>
    <w:rsid w:val="22E744D4"/>
    <w:rsid w:val="22FE65A1"/>
    <w:rsid w:val="234715F0"/>
    <w:rsid w:val="23490CEA"/>
    <w:rsid w:val="237C4C1C"/>
    <w:rsid w:val="23992330"/>
    <w:rsid w:val="239A1D25"/>
    <w:rsid w:val="23A128D5"/>
    <w:rsid w:val="23B0550D"/>
    <w:rsid w:val="23E242EB"/>
    <w:rsid w:val="23EA6EE2"/>
    <w:rsid w:val="24102982"/>
    <w:rsid w:val="24284FC3"/>
    <w:rsid w:val="24BE74B6"/>
    <w:rsid w:val="24CC3981"/>
    <w:rsid w:val="24DF7DB8"/>
    <w:rsid w:val="24EB623B"/>
    <w:rsid w:val="251E5663"/>
    <w:rsid w:val="25A21578"/>
    <w:rsid w:val="260B2287"/>
    <w:rsid w:val="261C4494"/>
    <w:rsid w:val="26595C01"/>
    <w:rsid w:val="270513CC"/>
    <w:rsid w:val="273249D2"/>
    <w:rsid w:val="2759428A"/>
    <w:rsid w:val="27AD08EB"/>
    <w:rsid w:val="27BA5D13"/>
    <w:rsid w:val="282D4CE6"/>
    <w:rsid w:val="28475245"/>
    <w:rsid w:val="28B5472C"/>
    <w:rsid w:val="28DF3D64"/>
    <w:rsid w:val="28F11BC2"/>
    <w:rsid w:val="28FE219C"/>
    <w:rsid w:val="29053906"/>
    <w:rsid w:val="292A511A"/>
    <w:rsid w:val="2953641F"/>
    <w:rsid w:val="29B9024C"/>
    <w:rsid w:val="29F66B67"/>
    <w:rsid w:val="2A134518"/>
    <w:rsid w:val="2B106455"/>
    <w:rsid w:val="2B7A22E2"/>
    <w:rsid w:val="2B7F4BAF"/>
    <w:rsid w:val="2BD1110F"/>
    <w:rsid w:val="2BDB2782"/>
    <w:rsid w:val="2BE01E3F"/>
    <w:rsid w:val="2C016E85"/>
    <w:rsid w:val="2C190120"/>
    <w:rsid w:val="2C823E3A"/>
    <w:rsid w:val="2C855C79"/>
    <w:rsid w:val="2CB74BC0"/>
    <w:rsid w:val="2CE87B0A"/>
    <w:rsid w:val="2D452523"/>
    <w:rsid w:val="2D484307"/>
    <w:rsid w:val="2D9D410D"/>
    <w:rsid w:val="2DBD485F"/>
    <w:rsid w:val="2DE318CA"/>
    <w:rsid w:val="2E064958"/>
    <w:rsid w:val="2E07677F"/>
    <w:rsid w:val="2E113307"/>
    <w:rsid w:val="2E3236E9"/>
    <w:rsid w:val="2E7D4905"/>
    <w:rsid w:val="2EAF6722"/>
    <w:rsid w:val="2EB923F7"/>
    <w:rsid w:val="2EC851B9"/>
    <w:rsid w:val="2EEC66F5"/>
    <w:rsid w:val="2F264155"/>
    <w:rsid w:val="2F620BD7"/>
    <w:rsid w:val="2FF936F0"/>
    <w:rsid w:val="30390D12"/>
    <w:rsid w:val="304765B2"/>
    <w:rsid w:val="305B205D"/>
    <w:rsid w:val="305F1B4D"/>
    <w:rsid w:val="306968B6"/>
    <w:rsid w:val="30AE03DF"/>
    <w:rsid w:val="30CA2226"/>
    <w:rsid w:val="31045A49"/>
    <w:rsid w:val="31232ECD"/>
    <w:rsid w:val="31390971"/>
    <w:rsid w:val="314564AC"/>
    <w:rsid w:val="314F3970"/>
    <w:rsid w:val="319D1C94"/>
    <w:rsid w:val="31B07CC1"/>
    <w:rsid w:val="31CF41E7"/>
    <w:rsid w:val="320209E2"/>
    <w:rsid w:val="323112DD"/>
    <w:rsid w:val="32D363CB"/>
    <w:rsid w:val="32E2209E"/>
    <w:rsid w:val="32F81DE5"/>
    <w:rsid w:val="33811DDB"/>
    <w:rsid w:val="33850D47"/>
    <w:rsid w:val="33CE4842"/>
    <w:rsid w:val="33E40FCE"/>
    <w:rsid w:val="33E65956"/>
    <w:rsid w:val="34265A57"/>
    <w:rsid w:val="34380EB8"/>
    <w:rsid w:val="346A286F"/>
    <w:rsid w:val="348603E0"/>
    <w:rsid w:val="349C5C18"/>
    <w:rsid w:val="34AF3BE8"/>
    <w:rsid w:val="34DB3D29"/>
    <w:rsid w:val="34DB48B8"/>
    <w:rsid w:val="34F0546A"/>
    <w:rsid w:val="353466F6"/>
    <w:rsid w:val="361C5AB6"/>
    <w:rsid w:val="363A0B87"/>
    <w:rsid w:val="363A6B06"/>
    <w:rsid w:val="365C6CB5"/>
    <w:rsid w:val="36E27034"/>
    <w:rsid w:val="36E5586C"/>
    <w:rsid w:val="36FE4C94"/>
    <w:rsid w:val="37261200"/>
    <w:rsid w:val="373F19E4"/>
    <w:rsid w:val="374022A8"/>
    <w:rsid w:val="37897829"/>
    <w:rsid w:val="37B07013"/>
    <w:rsid w:val="37FA7B20"/>
    <w:rsid w:val="38247740"/>
    <w:rsid w:val="384B7D09"/>
    <w:rsid w:val="386F66A6"/>
    <w:rsid w:val="38702D08"/>
    <w:rsid w:val="38DB01DF"/>
    <w:rsid w:val="39BA1BA2"/>
    <w:rsid w:val="39BD032B"/>
    <w:rsid w:val="39DA44C5"/>
    <w:rsid w:val="3A0D5DCC"/>
    <w:rsid w:val="3A1F5EA9"/>
    <w:rsid w:val="3A3A746E"/>
    <w:rsid w:val="3A76027F"/>
    <w:rsid w:val="3A940F3C"/>
    <w:rsid w:val="3A985A36"/>
    <w:rsid w:val="3B0F23C2"/>
    <w:rsid w:val="3B7D7DE2"/>
    <w:rsid w:val="3BA448B8"/>
    <w:rsid w:val="3BBB9F98"/>
    <w:rsid w:val="3C02771A"/>
    <w:rsid w:val="3C3A2AA8"/>
    <w:rsid w:val="3C3A3252"/>
    <w:rsid w:val="3CCA47F2"/>
    <w:rsid w:val="3D163594"/>
    <w:rsid w:val="3D3C4B7C"/>
    <w:rsid w:val="3D45031D"/>
    <w:rsid w:val="3D934BE4"/>
    <w:rsid w:val="3DEB7854"/>
    <w:rsid w:val="3E05631E"/>
    <w:rsid w:val="3E144ED2"/>
    <w:rsid w:val="3E1D0952"/>
    <w:rsid w:val="3E3A02BF"/>
    <w:rsid w:val="3E480050"/>
    <w:rsid w:val="3E522CF1"/>
    <w:rsid w:val="3EDA1A7B"/>
    <w:rsid w:val="3EE02D96"/>
    <w:rsid w:val="3FB31421"/>
    <w:rsid w:val="3FFA5B8D"/>
    <w:rsid w:val="402E69B9"/>
    <w:rsid w:val="406A0466"/>
    <w:rsid w:val="40936195"/>
    <w:rsid w:val="4098594D"/>
    <w:rsid w:val="40BD5CE7"/>
    <w:rsid w:val="410545C4"/>
    <w:rsid w:val="410D3BC0"/>
    <w:rsid w:val="419C19B8"/>
    <w:rsid w:val="41E023C2"/>
    <w:rsid w:val="42351614"/>
    <w:rsid w:val="42D34340"/>
    <w:rsid w:val="42E52364"/>
    <w:rsid w:val="42EC706B"/>
    <w:rsid w:val="431A1904"/>
    <w:rsid w:val="43343360"/>
    <w:rsid w:val="43486C16"/>
    <w:rsid w:val="4363238D"/>
    <w:rsid w:val="4364101B"/>
    <w:rsid w:val="43BF2CA3"/>
    <w:rsid w:val="43C66712"/>
    <w:rsid w:val="43EC52B9"/>
    <w:rsid w:val="43FB6172"/>
    <w:rsid w:val="44054362"/>
    <w:rsid w:val="44387294"/>
    <w:rsid w:val="44D303CF"/>
    <w:rsid w:val="450C5B38"/>
    <w:rsid w:val="451E392D"/>
    <w:rsid w:val="451F6BA0"/>
    <w:rsid w:val="459656C5"/>
    <w:rsid w:val="45AF2B33"/>
    <w:rsid w:val="45B47DEE"/>
    <w:rsid w:val="45C97778"/>
    <w:rsid w:val="45F84858"/>
    <w:rsid w:val="46476EB4"/>
    <w:rsid w:val="46F33639"/>
    <w:rsid w:val="471057A1"/>
    <w:rsid w:val="47B1017C"/>
    <w:rsid w:val="48767934"/>
    <w:rsid w:val="49517597"/>
    <w:rsid w:val="495810E0"/>
    <w:rsid w:val="49804BB7"/>
    <w:rsid w:val="49D7054F"/>
    <w:rsid w:val="49D8078E"/>
    <w:rsid w:val="4A0C2EDF"/>
    <w:rsid w:val="4A4E6A63"/>
    <w:rsid w:val="4A5B77CA"/>
    <w:rsid w:val="4A78588E"/>
    <w:rsid w:val="4A8D31F9"/>
    <w:rsid w:val="4A975450"/>
    <w:rsid w:val="4AAA63A9"/>
    <w:rsid w:val="4AB0770B"/>
    <w:rsid w:val="4ABD16AB"/>
    <w:rsid w:val="4AE57855"/>
    <w:rsid w:val="4B77610E"/>
    <w:rsid w:val="4BA40904"/>
    <w:rsid w:val="4C514397"/>
    <w:rsid w:val="4C576679"/>
    <w:rsid w:val="4CA707CD"/>
    <w:rsid w:val="4CDF60C6"/>
    <w:rsid w:val="4CF02E88"/>
    <w:rsid w:val="4CFB5131"/>
    <w:rsid w:val="4D104F8F"/>
    <w:rsid w:val="4D2D2A59"/>
    <w:rsid w:val="4D69341E"/>
    <w:rsid w:val="4DB72B71"/>
    <w:rsid w:val="4DDD2E7E"/>
    <w:rsid w:val="4E2926D2"/>
    <w:rsid w:val="4E5105A0"/>
    <w:rsid w:val="4ECF0A6B"/>
    <w:rsid w:val="4EFB6F97"/>
    <w:rsid w:val="4F393F8B"/>
    <w:rsid w:val="4F604CC6"/>
    <w:rsid w:val="4F9827A5"/>
    <w:rsid w:val="4FDC2AFF"/>
    <w:rsid w:val="50B74C36"/>
    <w:rsid w:val="50C25AB5"/>
    <w:rsid w:val="50D3720A"/>
    <w:rsid w:val="50F52A52"/>
    <w:rsid w:val="51510BE7"/>
    <w:rsid w:val="51621046"/>
    <w:rsid w:val="51D1429F"/>
    <w:rsid w:val="51E32F66"/>
    <w:rsid w:val="52100AA2"/>
    <w:rsid w:val="521337F0"/>
    <w:rsid w:val="521938B0"/>
    <w:rsid w:val="522C5F11"/>
    <w:rsid w:val="522D01E0"/>
    <w:rsid w:val="528355FA"/>
    <w:rsid w:val="52C83663"/>
    <w:rsid w:val="545144B7"/>
    <w:rsid w:val="545C1D7C"/>
    <w:rsid w:val="5479474B"/>
    <w:rsid w:val="548E0F85"/>
    <w:rsid w:val="552A3C28"/>
    <w:rsid w:val="55483B0F"/>
    <w:rsid w:val="556F5ADF"/>
    <w:rsid w:val="558E065B"/>
    <w:rsid w:val="55B35605"/>
    <w:rsid w:val="55DD566D"/>
    <w:rsid w:val="563A013C"/>
    <w:rsid w:val="5654209E"/>
    <w:rsid w:val="565B1D7D"/>
    <w:rsid w:val="5663671F"/>
    <w:rsid w:val="56822C15"/>
    <w:rsid w:val="56874EEC"/>
    <w:rsid w:val="56B51C18"/>
    <w:rsid w:val="56D55E16"/>
    <w:rsid w:val="56FD2F76"/>
    <w:rsid w:val="570D3802"/>
    <w:rsid w:val="572279E0"/>
    <w:rsid w:val="573D7BE4"/>
    <w:rsid w:val="57B45332"/>
    <w:rsid w:val="57F81DBC"/>
    <w:rsid w:val="581635F2"/>
    <w:rsid w:val="582E1C82"/>
    <w:rsid w:val="58627B7D"/>
    <w:rsid w:val="586C428D"/>
    <w:rsid w:val="58BA7EB8"/>
    <w:rsid w:val="58FA7DB6"/>
    <w:rsid w:val="590C5C18"/>
    <w:rsid w:val="590D5D3B"/>
    <w:rsid w:val="59275DC1"/>
    <w:rsid w:val="592F3F03"/>
    <w:rsid w:val="593E4146"/>
    <w:rsid w:val="59710FCC"/>
    <w:rsid w:val="59AD5EDA"/>
    <w:rsid w:val="59BD4194"/>
    <w:rsid w:val="59F40CA9"/>
    <w:rsid w:val="5A2A6479"/>
    <w:rsid w:val="5A564990"/>
    <w:rsid w:val="5A606248"/>
    <w:rsid w:val="5AFA5519"/>
    <w:rsid w:val="5B1D0F52"/>
    <w:rsid w:val="5B2758CE"/>
    <w:rsid w:val="5B284017"/>
    <w:rsid w:val="5B4A6FDC"/>
    <w:rsid w:val="5B9B033F"/>
    <w:rsid w:val="5BAF19BB"/>
    <w:rsid w:val="5C475DD8"/>
    <w:rsid w:val="5C7165E1"/>
    <w:rsid w:val="5C8B758B"/>
    <w:rsid w:val="5CAE333C"/>
    <w:rsid w:val="5CAF3819"/>
    <w:rsid w:val="5CB52971"/>
    <w:rsid w:val="5CCB3F43"/>
    <w:rsid w:val="5CCE57E1"/>
    <w:rsid w:val="5CF6565B"/>
    <w:rsid w:val="5CFE60C6"/>
    <w:rsid w:val="5D156F6C"/>
    <w:rsid w:val="5D3C6B93"/>
    <w:rsid w:val="5D3E54E6"/>
    <w:rsid w:val="5D4B6E32"/>
    <w:rsid w:val="5D4C6D30"/>
    <w:rsid w:val="5D810AA5"/>
    <w:rsid w:val="5DD13664"/>
    <w:rsid w:val="5E183F2C"/>
    <w:rsid w:val="5EE43651"/>
    <w:rsid w:val="5EED002B"/>
    <w:rsid w:val="5F7B12BD"/>
    <w:rsid w:val="5F9A7BFD"/>
    <w:rsid w:val="5F9B7003"/>
    <w:rsid w:val="5FC609F2"/>
    <w:rsid w:val="5FC92290"/>
    <w:rsid w:val="60433DF0"/>
    <w:rsid w:val="60963383"/>
    <w:rsid w:val="60A94E22"/>
    <w:rsid w:val="613F280A"/>
    <w:rsid w:val="616E57F1"/>
    <w:rsid w:val="61804639"/>
    <w:rsid w:val="61931421"/>
    <w:rsid w:val="62061EB4"/>
    <w:rsid w:val="620E147C"/>
    <w:rsid w:val="62372319"/>
    <w:rsid w:val="62464A53"/>
    <w:rsid w:val="624B51D3"/>
    <w:rsid w:val="631A74D4"/>
    <w:rsid w:val="632E4E68"/>
    <w:rsid w:val="639731EF"/>
    <w:rsid w:val="639F1641"/>
    <w:rsid w:val="63DA241B"/>
    <w:rsid w:val="642F7433"/>
    <w:rsid w:val="643C29E5"/>
    <w:rsid w:val="645476E7"/>
    <w:rsid w:val="64E72686"/>
    <w:rsid w:val="64F32289"/>
    <w:rsid w:val="655223B3"/>
    <w:rsid w:val="65763686"/>
    <w:rsid w:val="65842EE1"/>
    <w:rsid w:val="65BA3502"/>
    <w:rsid w:val="666B23C6"/>
    <w:rsid w:val="66EC51E2"/>
    <w:rsid w:val="674E7C4A"/>
    <w:rsid w:val="679E5C3E"/>
    <w:rsid w:val="67EE4F89"/>
    <w:rsid w:val="68054AAD"/>
    <w:rsid w:val="68BC0BE4"/>
    <w:rsid w:val="69295133"/>
    <w:rsid w:val="696E7ABF"/>
    <w:rsid w:val="69846322"/>
    <w:rsid w:val="698E4F90"/>
    <w:rsid w:val="69984D2E"/>
    <w:rsid w:val="69A20006"/>
    <w:rsid w:val="69B95123"/>
    <w:rsid w:val="6A0A597F"/>
    <w:rsid w:val="6A1011E7"/>
    <w:rsid w:val="6A194BAC"/>
    <w:rsid w:val="6A857E3E"/>
    <w:rsid w:val="6AFD0277"/>
    <w:rsid w:val="6B9E265A"/>
    <w:rsid w:val="6BDD5B25"/>
    <w:rsid w:val="6BF52807"/>
    <w:rsid w:val="6C180827"/>
    <w:rsid w:val="6C296590"/>
    <w:rsid w:val="6C6D7E09"/>
    <w:rsid w:val="6CB5299E"/>
    <w:rsid w:val="6CFC522A"/>
    <w:rsid w:val="6CFF613F"/>
    <w:rsid w:val="6D080A78"/>
    <w:rsid w:val="6D4577F7"/>
    <w:rsid w:val="6D716441"/>
    <w:rsid w:val="6D91263F"/>
    <w:rsid w:val="6D9F0D6D"/>
    <w:rsid w:val="6E0F3947"/>
    <w:rsid w:val="6E3C0183"/>
    <w:rsid w:val="6E645504"/>
    <w:rsid w:val="6EDE3D86"/>
    <w:rsid w:val="6EF966EE"/>
    <w:rsid w:val="6F271461"/>
    <w:rsid w:val="6F5F4A4D"/>
    <w:rsid w:val="6F887A72"/>
    <w:rsid w:val="6F97459C"/>
    <w:rsid w:val="6FA657BF"/>
    <w:rsid w:val="6FAD572A"/>
    <w:rsid w:val="6FEA24DA"/>
    <w:rsid w:val="6FF8D85E"/>
    <w:rsid w:val="70685B7D"/>
    <w:rsid w:val="70A8340E"/>
    <w:rsid w:val="714241FB"/>
    <w:rsid w:val="718B5AD2"/>
    <w:rsid w:val="71E01DE7"/>
    <w:rsid w:val="720C2BDC"/>
    <w:rsid w:val="723E1B16"/>
    <w:rsid w:val="72A17C7C"/>
    <w:rsid w:val="73245D03"/>
    <w:rsid w:val="733E38B8"/>
    <w:rsid w:val="73A905BB"/>
    <w:rsid w:val="73DC038C"/>
    <w:rsid w:val="7443665D"/>
    <w:rsid w:val="74565CA6"/>
    <w:rsid w:val="748F38FB"/>
    <w:rsid w:val="74B60422"/>
    <w:rsid w:val="75940B2A"/>
    <w:rsid w:val="75A760AB"/>
    <w:rsid w:val="75A7779B"/>
    <w:rsid w:val="75F04C7F"/>
    <w:rsid w:val="76393854"/>
    <w:rsid w:val="766F6417"/>
    <w:rsid w:val="76796366"/>
    <w:rsid w:val="76AD62DD"/>
    <w:rsid w:val="76D0242A"/>
    <w:rsid w:val="773109EF"/>
    <w:rsid w:val="77514D07"/>
    <w:rsid w:val="77826107"/>
    <w:rsid w:val="778668FF"/>
    <w:rsid w:val="77AB402B"/>
    <w:rsid w:val="77B54435"/>
    <w:rsid w:val="78177BE5"/>
    <w:rsid w:val="7864701A"/>
    <w:rsid w:val="78961451"/>
    <w:rsid w:val="78A53B54"/>
    <w:rsid w:val="78A91184"/>
    <w:rsid w:val="78B74F24"/>
    <w:rsid w:val="78C1253F"/>
    <w:rsid w:val="78F34A84"/>
    <w:rsid w:val="790309BB"/>
    <w:rsid w:val="7927042E"/>
    <w:rsid w:val="79773031"/>
    <w:rsid w:val="798B3465"/>
    <w:rsid w:val="79A42041"/>
    <w:rsid w:val="79ED7715"/>
    <w:rsid w:val="7A0E1995"/>
    <w:rsid w:val="7A144CEF"/>
    <w:rsid w:val="7A257EDB"/>
    <w:rsid w:val="7A746379"/>
    <w:rsid w:val="7A827259"/>
    <w:rsid w:val="7A9A63E7"/>
    <w:rsid w:val="7ADB32FE"/>
    <w:rsid w:val="7AF33F11"/>
    <w:rsid w:val="7B2471BB"/>
    <w:rsid w:val="7B8C08E9"/>
    <w:rsid w:val="7BC75D58"/>
    <w:rsid w:val="7BF92719"/>
    <w:rsid w:val="7CEA1D6C"/>
    <w:rsid w:val="7D126BCC"/>
    <w:rsid w:val="7D342FE7"/>
    <w:rsid w:val="7D442251"/>
    <w:rsid w:val="7D852EC7"/>
    <w:rsid w:val="7DDC6767"/>
    <w:rsid w:val="7E9E4BBC"/>
    <w:rsid w:val="7EC5219F"/>
    <w:rsid w:val="7EF44B03"/>
    <w:rsid w:val="7EF7408F"/>
    <w:rsid w:val="7F0E192E"/>
    <w:rsid w:val="7F21369B"/>
    <w:rsid w:val="7F4847B4"/>
    <w:rsid w:val="7F497047"/>
    <w:rsid w:val="7F8C710A"/>
    <w:rsid w:val="7FA5501A"/>
    <w:rsid w:val="7FEF492A"/>
    <w:rsid w:val="7FFF631B"/>
    <w:rsid w:val="A5EFBCD1"/>
    <w:rsid w:val="A7BF0A8F"/>
    <w:rsid w:val="D697FA41"/>
    <w:rsid w:val="EDCE31F2"/>
    <w:rsid w:val="F9DB70B0"/>
    <w:rsid w:val="FEDFBF5C"/>
    <w:rsid w:val="FF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Message Header"/>
    <w:basedOn w:val="1"/>
    <w:next w:val="5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customStyle="1" w:styleId="5">
    <w:name w:val="[宋四中]"/>
    <w:basedOn w:val="6"/>
    <w:qFormat/>
    <w:uiPriority w:val="0"/>
    <w:pPr>
      <w:spacing w:line="360" w:lineRule="auto"/>
      <w:jc w:val="center"/>
    </w:pPr>
    <w:rPr>
      <w:rFonts w:cs="Courier New"/>
      <w:sz w:val="24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Normal Indent"/>
    <w:basedOn w:val="1"/>
    <w:next w:val="9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楷体" w:hAnsi="Tms Rmn" w:eastAsia="楷体"/>
      <w:b/>
      <w:kern w:val="0"/>
      <w:sz w:val="32"/>
      <w:szCs w:val="20"/>
    </w:rPr>
  </w:style>
  <w:style w:type="paragraph" w:customStyle="1" w:styleId="9">
    <w:name w:val="Default"/>
    <w:next w:val="10"/>
    <w:qFormat/>
    <w:uiPriority w:val="0"/>
    <w:pPr>
      <w:widowControl w:val="0"/>
      <w:autoSpaceDE w:val="0"/>
      <w:autoSpaceDN w:val="0"/>
      <w:adjustRightInd w:val="0"/>
    </w:pPr>
    <w:rPr>
      <w:rFonts w:ascii="FZShuSong-Z01" w:hAnsi="Times New Roman" w:eastAsia="FZShuSong-Z01" w:cs="FZShuSong-Z01"/>
      <w:color w:val="000000"/>
      <w:sz w:val="24"/>
      <w:szCs w:val="24"/>
      <w:lang w:val="en-US" w:eastAsia="zh-CN" w:bidi="ar-SA"/>
    </w:rPr>
  </w:style>
  <w:style w:type="paragraph" w:styleId="10">
    <w:name w:val="index 7"/>
    <w:basedOn w:val="1"/>
    <w:next w:val="1"/>
    <w:qFormat/>
    <w:uiPriority w:val="0"/>
    <w:pPr>
      <w:ind w:left="1470" w:hanging="210"/>
      <w:jc w:val="left"/>
    </w:pPr>
    <w:rPr>
      <w:rFonts w:ascii="Plotter" w:hAnsi="Plotter"/>
      <w:sz w:val="20"/>
      <w:szCs w:val="20"/>
    </w:rPr>
  </w:style>
  <w:style w:type="paragraph" w:styleId="11">
    <w:name w:val="Body Text Indent"/>
    <w:basedOn w:val="1"/>
    <w:next w:val="12"/>
    <w:qFormat/>
    <w:uiPriority w:val="0"/>
    <w:pPr>
      <w:spacing w:after="120"/>
      <w:ind w:left="420" w:leftChars="200"/>
    </w:pPr>
    <w:rPr>
      <w:rFonts w:ascii="等线" w:hAnsi="等线" w:eastAsia="等线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</w:rPr>
  </w:style>
  <w:style w:type="paragraph" w:styleId="1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rFonts w:eastAsia="宋体"/>
      <w:kern w:val="0"/>
      <w:sz w:val="24"/>
    </w:rPr>
  </w:style>
  <w:style w:type="paragraph" w:styleId="17">
    <w:name w:val="Body Text First Indent 2"/>
    <w:basedOn w:val="11"/>
    <w:next w:val="8"/>
    <w:unhideWhenUsed/>
    <w:qFormat/>
    <w:uiPriority w:val="99"/>
    <w:pPr>
      <w:ind w:firstLine="420" w:firstLineChars="200"/>
    </w:pPr>
    <w:rPr>
      <w:rFonts w:ascii="Calibri" w:hAnsi="Calibri" w:eastAsia="宋体"/>
    </w:rPr>
  </w:style>
  <w:style w:type="table" w:styleId="19">
    <w:name w:val="Table Grid"/>
    <w:basedOn w:val="1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basedOn w:val="20"/>
    <w:qFormat/>
    <w:uiPriority w:val="0"/>
    <w:rPr>
      <w:color w:val="0000FF"/>
      <w:u w:val="single"/>
    </w:rPr>
  </w:style>
  <w:style w:type="paragraph" w:customStyle="1" w:styleId="22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2129</Words>
  <Characters>2559</Characters>
  <Lines>0</Lines>
  <Paragraphs>0</Paragraphs>
  <TotalTime>1</TotalTime>
  <ScaleCrop>false</ScaleCrop>
  <LinksUpToDate>false</LinksUpToDate>
  <CharactersWithSpaces>2627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2024-11-08T19:01:00Z</dcterms:created>
  <dc:creator>admin</dc:creator>
  <cp:lastModifiedBy>随风而起</cp:lastModifiedBy>
  <cp:lastPrinted>2025-06-26T07:01:00Z</cp:lastPrinted>
  <dcterms:modified xsi:type="dcterms:W3CDTF">2025-08-20T03:52:41Z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FE050BF15AFC4F8095A0503C080607F1_13</vt:lpwstr>
  </property>
  <property fmtid="{D5CDD505-2E9C-101B-9397-08002B2CF9AE}" pid="4" name="KSOTemplateDocerSaveRecord">
    <vt:lpwstr>eyJoZGlkIjoiMzUyMGJjZGJkYTMxNmM2MGVkODM5NTNmZjk2YzllNDIiLCJ1c2VySWQiOiIyNzg1MzQ3NzgifQ==</vt:lpwstr>
  </property>
</Properties>
</file>